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550" w:rsidRDefault="00CB6F1F" w:rsidP="00D51089">
      <w:pPr>
        <w:pStyle w:val="REG-H1a"/>
      </w:pPr>
      <w:r>
        <w:rPr>
          <w:lang w:val="en-ZA" w:eastAsia="en-ZA"/>
        </w:rPr>
        <w:drawing>
          <wp:anchor distT="0" distB="0" distL="114300" distR="114300" simplePos="0" relativeHeight="251657728" behindDoc="0" locked="1" layoutInCell="0" allowOverlap="0">
            <wp:simplePos x="0" y="0"/>
            <wp:positionH relativeFrom="margin">
              <wp:align>center</wp:align>
            </wp:positionH>
            <wp:positionV relativeFrom="page">
              <wp:align>top</wp:align>
            </wp:positionV>
            <wp:extent cx="7560310" cy="3358515"/>
            <wp:effectExtent l="0" t="0" r="0" b="0"/>
            <wp:wrapSquare wrapText="bothSides"/>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310" cy="3358515"/>
                    </a:xfrm>
                    <a:prstGeom prst="rect">
                      <a:avLst/>
                    </a:prstGeom>
                    <a:noFill/>
                  </pic:spPr>
                </pic:pic>
              </a:graphicData>
            </a:graphic>
            <wp14:sizeRelH relativeFrom="page">
              <wp14:pctWidth>0</wp14:pctWidth>
            </wp14:sizeRelH>
            <wp14:sizeRelV relativeFrom="page">
              <wp14:pctHeight>0</wp14:pctHeight>
            </wp14:sizeRelV>
          </wp:anchor>
        </w:drawing>
      </w:r>
    </w:p>
    <w:p w:rsidR="002A1550" w:rsidRPr="0014156C" w:rsidRDefault="002A1550" w:rsidP="00172056">
      <w:pPr>
        <w:pStyle w:val="REG-H1d"/>
      </w:pPr>
      <w:r w:rsidRPr="0014156C">
        <w:t>REGULATIONS MADE IN TERMS OF</w:t>
      </w:r>
    </w:p>
    <w:p w:rsidR="002A1550" w:rsidRPr="0014156C" w:rsidRDefault="002A1550" w:rsidP="00172056">
      <w:pPr>
        <w:pStyle w:val="REG-H1d"/>
      </w:pPr>
    </w:p>
    <w:p w:rsidR="002A1550" w:rsidRPr="00603CED" w:rsidRDefault="00603CED" w:rsidP="00172056">
      <w:pPr>
        <w:pStyle w:val="REG-H1a"/>
      </w:pPr>
      <w:r w:rsidRPr="00603CED">
        <w:t>Cattle Improvement Consolidation</w:t>
      </w:r>
      <w:r w:rsidR="000259FB">
        <w:br/>
      </w:r>
      <w:r w:rsidRPr="00603CED">
        <w:t>Ordinance</w:t>
      </w:r>
      <w:r w:rsidR="000259FB">
        <w:t xml:space="preserve"> </w:t>
      </w:r>
      <w:r w:rsidRPr="00603CED">
        <w:t>14 of 1941</w:t>
      </w:r>
    </w:p>
    <w:p w:rsidR="002A1550" w:rsidRPr="00BC6326" w:rsidRDefault="002A1550" w:rsidP="00172056">
      <w:pPr>
        <w:pStyle w:val="REG-H1b"/>
        <w:rPr>
          <w:b w:val="0"/>
        </w:rPr>
      </w:pPr>
      <w:r w:rsidRPr="00BC6326">
        <w:rPr>
          <w:b w:val="0"/>
        </w:rPr>
        <w:t xml:space="preserve">section </w:t>
      </w:r>
      <w:r w:rsidR="0074289D">
        <w:rPr>
          <w:b w:val="0"/>
        </w:rPr>
        <w:t>1</w:t>
      </w:r>
      <w:r w:rsidR="00603CED">
        <w:rPr>
          <w:b w:val="0"/>
        </w:rPr>
        <w:t>3</w:t>
      </w:r>
    </w:p>
    <w:p w:rsidR="002A1550" w:rsidRDefault="002A1550" w:rsidP="00E2335D">
      <w:pPr>
        <w:pStyle w:val="REG-H1a"/>
        <w:pBdr>
          <w:bottom w:val="single" w:sz="4" w:space="1" w:color="auto"/>
        </w:pBdr>
      </w:pPr>
    </w:p>
    <w:p w:rsidR="002A1550" w:rsidRDefault="002A1550" w:rsidP="00E2335D">
      <w:pPr>
        <w:pStyle w:val="REG-H1a"/>
      </w:pPr>
    </w:p>
    <w:p w:rsidR="002A17E4" w:rsidRPr="002205EB" w:rsidRDefault="000259FB" w:rsidP="002A17E4">
      <w:pPr>
        <w:pStyle w:val="REG-H1b"/>
      </w:pPr>
      <w:r w:rsidRPr="002205EB">
        <w:t>Cattle Improvement Regulations</w:t>
      </w:r>
    </w:p>
    <w:p w:rsidR="002A1550" w:rsidRPr="005C16B3" w:rsidRDefault="002A1550" w:rsidP="00172056">
      <w:pPr>
        <w:pStyle w:val="REG-H1d"/>
      </w:pPr>
      <w:r w:rsidRPr="00E32493">
        <w:t xml:space="preserve">Government Notice </w:t>
      </w:r>
      <w:r w:rsidR="00603CED">
        <w:t>87</w:t>
      </w:r>
      <w:r w:rsidRPr="00E32493">
        <w:rPr>
          <w:caps/>
        </w:rPr>
        <w:t xml:space="preserve"> </w:t>
      </w:r>
      <w:r w:rsidRPr="00E32493">
        <w:t>of</w:t>
      </w:r>
      <w:r w:rsidRPr="00E32493">
        <w:rPr>
          <w:caps/>
        </w:rPr>
        <w:t xml:space="preserve"> 19</w:t>
      </w:r>
      <w:r w:rsidR="00603CED">
        <w:rPr>
          <w:caps/>
        </w:rPr>
        <w:t>41</w:t>
      </w:r>
    </w:p>
    <w:p w:rsidR="002A1550" w:rsidRPr="00AC2903" w:rsidRDefault="002A1550" w:rsidP="00172056">
      <w:pPr>
        <w:pStyle w:val="REG-Amend"/>
      </w:pPr>
      <w:r w:rsidRPr="00AC2903">
        <w:t>(</w:t>
      </w:r>
      <w:hyperlink r:id="rId9" w:history="1">
        <w:r w:rsidR="005B6C48" w:rsidRPr="001F498F">
          <w:rPr>
            <w:rStyle w:val="Hyperlink"/>
          </w:rPr>
          <w:t>OG 904</w:t>
        </w:r>
      </w:hyperlink>
      <w:r w:rsidRPr="00AC2903">
        <w:t>)</w:t>
      </w:r>
    </w:p>
    <w:p w:rsidR="002A1550" w:rsidRDefault="002A1550" w:rsidP="00172056">
      <w:pPr>
        <w:pStyle w:val="REG-Amend"/>
      </w:pPr>
      <w:r>
        <w:t xml:space="preserve">came </w:t>
      </w:r>
      <w:r w:rsidRPr="00AC2903">
        <w:t xml:space="preserve">into force on </w:t>
      </w:r>
      <w:r>
        <w:t xml:space="preserve">date of publication: </w:t>
      </w:r>
      <w:r w:rsidR="00603CED">
        <w:t>2</w:t>
      </w:r>
      <w:r w:rsidR="00D16AE8">
        <w:t xml:space="preserve"> </w:t>
      </w:r>
      <w:r w:rsidR="00603CED">
        <w:t>June</w:t>
      </w:r>
      <w:r w:rsidRPr="00577DCA">
        <w:t xml:space="preserve"> 19</w:t>
      </w:r>
      <w:r w:rsidR="00603CED">
        <w:t>41</w:t>
      </w:r>
    </w:p>
    <w:p w:rsidR="00480E60" w:rsidRDefault="00480E60" w:rsidP="00172056">
      <w:pPr>
        <w:pStyle w:val="REG-Amend"/>
      </w:pPr>
    </w:p>
    <w:p w:rsidR="002A1550" w:rsidRPr="0010162A" w:rsidRDefault="002A1550" w:rsidP="00172056">
      <w:pPr>
        <w:pStyle w:val="REG-H1c"/>
        <w:rPr>
          <w:rStyle w:val="REG-AmendChar"/>
          <w:rFonts w:eastAsia="Calibri"/>
        </w:rPr>
      </w:pPr>
      <w:r w:rsidRPr="0010162A">
        <w:rPr>
          <w:color w:val="00B050"/>
        </w:rPr>
        <w:t>as amended by</w:t>
      </w:r>
    </w:p>
    <w:p w:rsidR="002A1550" w:rsidRPr="0010162A" w:rsidRDefault="002A1550" w:rsidP="00172056">
      <w:pPr>
        <w:pStyle w:val="REG-H1c"/>
        <w:rPr>
          <w:b w:val="0"/>
        </w:rPr>
      </w:pPr>
    </w:p>
    <w:p w:rsidR="002A1550" w:rsidRPr="000259FB" w:rsidRDefault="00F226A6" w:rsidP="000259FB">
      <w:pPr>
        <w:pStyle w:val="REG-H1c"/>
        <w:rPr>
          <w:rStyle w:val="REG-AmendChar"/>
          <w:rFonts w:eastAsia="Calibri"/>
          <w:b/>
        </w:rPr>
      </w:pPr>
      <w:r>
        <w:t>G</w:t>
      </w:r>
      <w:r w:rsidR="000259FB">
        <w:t xml:space="preserve">overnment Notice 47 of 1943 </w:t>
      </w:r>
      <w:r w:rsidR="002A1550" w:rsidRPr="000259FB">
        <w:rPr>
          <w:rStyle w:val="REG-AmendChar"/>
          <w:rFonts w:eastAsia="Calibri"/>
          <w:b/>
        </w:rPr>
        <w:t>(</w:t>
      </w:r>
      <w:hyperlink r:id="rId10" w:history="1">
        <w:r w:rsidR="005B6C48" w:rsidRPr="001F498F">
          <w:rPr>
            <w:rStyle w:val="Hyperlink"/>
          </w:rPr>
          <w:t>OG 1035</w:t>
        </w:r>
      </w:hyperlink>
      <w:bookmarkStart w:id="0" w:name="_GoBack"/>
      <w:bookmarkEnd w:id="0"/>
      <w:r w:rsidR="002A1550" w:rsidRPr="000259FB">
        <w:rPr>
          <w:rStyle w:val="REG-AmendChar"/>
          <w:rFonts w:eastAsia="Calibri"/>
          <w:b/>
        </w:rPr>
        <w:t>)</w:t>
      </w:r>
    </w:p>
    <w:p w:rsidR="000259FB" w:rsidRDefault="000259FB" w:rsidP="000259FB">
      <w:pPr>
        <w:pStyle w:val="REG-Amend"/>
      </w:pPr>
      <w:r>
        <w:t xml:space="preserve">came </w:t>
      </w:r>
      <w:r w:rsidRPr="00AC2903">
        <w:t xml:space="preserve">into force on </w:t>
      </w:r>
      <w:r>
        <w:t>date of publication: 2 June</w:t>
      </w:r>
      <w:r w:rsidRPr="00577DCA">
        <w:t xml:space="preserve"> 19</w:t>
      </w:r>
      <w:r>
        <w:t>41</w:t>
      </w:r>
    </w:p>
    <w:p w:rsidR="00B72482" w:rsidRPr="00ED4163" w:rsidRDefault="00B72482" w:rsidP="00B72482">
      <w:pPr>
        <w:pStyle w:val="REG-H1a"/>
        <w:pBdr>
          <w:bottom w:val="single" w:sz="4" w:space="1" w:color="auto"/>
        </w:pBdr>
      </w:pPr>
    </w:p>
    <w:p w:rsidR="00B72482" w:rsidRDefault="00B72482" w:rsidP="00B72482">
      <w:pPr>
        <w:pStyle w:val="REG-H1a"/>
      </w:pPr>
    </w:p>
    <w:p w:rsidR="00562D7E" w:rsidRPr="000259FB" w:rsidRDefault="00562D7E" w:rsidP="00562D7E">
      <w:pPr>
        <w:pStyle w:val="REG-H2"/>
      </w:pPr>
      <w:r w:rsidRPr="000259FB">
        <w:t>ARRANGEMENT OF REGULATIONS</w:t>
      </w:r>
    </w:p>
    <w:p w:rsidR="00562D7E" w:rsidRPr="000259FB" w:rsidRDefault="00562D7E" w:rsidP="00562D7E">
      <w:pPr>
        <w:pStyle w:val="REG-Amend"/>
      </w:pPr>
    </w:p>
    <w:p w:rsidR="00562D7E" w:rsidRPr="000259FB" w:rsidRDefault="00562D7E" w:rsidP="00562D7E">
      <w:pPr>
        <w:pStyle w:val="REG-Amend"/>
      </w:pPr>
      <w:r w:rsidRPr="000259FB">
        <w:t>[These regulations do not have headings.]</w:t>
      </w:r>
    </w:p>
    <w:p w:rsidR="002A1550" w:rsidRPr="0087487C" w:rsidRDefault="002A1550" w:rsidP="00877964">
      <w:pPr>
        <w:pStyle w:val="REG-H1a"/>
        <w:pBdr>
          <w:bottom w:val="single" w:sz="4" w:space="1" w:color="auto"/>
        </w:pBdr>
      </w:pPr>
    </w:p>
    <w:p w:rsidR="002A1550" w:rsidRDefault="002A1550" w:rsidP="0087487C">
      <w:pPr>
        <w:pStyle w:val="REG-H1a"/>
      </w:pPr>
    </w:p>
    <w:p w:rsidR="00A77601" w:rsidRPr="002205EB" w:rsidRDefault="00A77601" w:rsidP="002205EB">
      <w:pPr>
        <w:pStyle w:val="REG-P1"/>
      </w:pPr>
      <w:r w:rsidRPr="00960AF3">
        <w:rPr>
          <w:b/>
        </w:rPr>
        <w:t>1.</w:t>
      </w:r>
      <w:r w:rsidR="00960AF3">
        <w:rPr>
          <w:b/>
        </w:rPr>
        <w:tab/>
      </w:r>
      <w:r w:rsidRPr="002205EB">
        <w:t>In these regulations</w:t>
      </w:r>
      <w:r w:rsidR="00F36BB6">
        <w:t xml:space="preserve"> - </w:t>
      </w:r>
    </w:p>
    <w:p w:rsidR="00960AF3" w:rsidRDefault="00960AF3" w:rsidP="002205EB">
      <w:pPr>
        <w:pStyle w:val="REG-P1"/>
      </w:pPr>
    </w:p>
    <w:p w:rsidR="00A77601" w:rsidRPr="002205EB" w:rsidRDefault="00960AF3" w:rsidP="00960AF3">
      <w:pPr>
        <w:pStyle w:val="REG-P0"/>
      </w:pPr>
      <w:r>
        <w:t>“</w:t>
      </w:r>
      <w:r w:rsidR="00A77601" w:rsidRPr="002205EB">
        <w:t>the Ordinance</w:t>
      </w:r>
      <w:r>
        <w:t>”</w:t>
      </w:r>
      <w:r w:rsidR="00A77601" w:rsidRPr="002205EB">
        <w:t xml:space="preserve"> means the Cattle Improvement Co</w:t>
      </w:r>
      <w:r>
        <w:t>n</w:t>
      </w:r>
      <w:r w:rsidR="00A77601" w:rsidRPr="002205EB">
        <w:t>solidation Ordinance, 1941 (Ordinance No. 14 of 1941), and any amendments thereof;</w:t>
      </w:r>
    </w:p>
    <w:p w:rsidR="00960AF3" w:rsidRDefault="00960AF3" w:rsidP="00960AF3">
      <w:pPr>
        <w:pStyle w:val="REG-P0"/>
      </w:pPr>
    </w:p>
    <w:p w:rsidR="00A77601" w:rsidRPr="002205EB" w:rsidRDefault="00960AF3" w:rsidP="00960AF3">
      <w:pPr>
        <w:pStyle w:val="REG-P0"/>
      </w:pPr>
      <w:r>
        <w:t>“</w:t>
      </w:r>
      <w:r w:rsidR="00A77601" w:rsidRPr="002205EB">
        <w:t>board</w:t>
      </w:r>
      <w:r>
        <w:t>”</w:t>
      </w:r>
      <w:r w:rsidR="00A77601" w:rsidRPr="002205EB">
        <w:t xml:space="preserve"> means a board appointed by the Administrator in terms of section </w:t>
      </w:r>
      <w:r w:rsidR="00A77601" w:rsidRPr="00960AF3">
        <w:rPr>
          <w:i/>
        </w:rPr>
        <w:t>three</w:t>
      </w:r>
      <w:r w:rsidR="00A77601" w:rsidRPr="002205EB">
        <w:t xml:space="preserve"> of the Ordinance;</w:t>
      </w:r>
    </w:p>
    <w:p w:rsidR="00960AF3" w:rsidRDefault="00960AF3" w:rsidP="00960AF3">
      <w:pPr>
        <w:pStyle w:val="REG-P0"/>
      </w:pPr>
    </w:p>
    <w:p w:rsidR="00A77601" w:rsidRPr="002205EB" w:rsidRDefault="00960AF3" w:rsidP="00960AF3">
      <w:pPr>
        <w:pStyle w:val="REG-P0"/>
      </w:pPr>
      <w:r>
        <w:t>“</w:t>
      </w:r>
      <w:r w:rsidR="00A77601" w:rsidRPr="002205EB">
        <w:t>cattle improvement area</w:t>
      </w:r>
      <w:r w:rsidR="009650A7">
        <w:t>’</w:t>
      </w:r>
      <w:r w:rsidR="00A77601" w:rsidRPr="002205EB">
        <w:t xml:space="preserve"> means any district or defined area duly declared to be a cattle improvement area by proclamation issued under section </w:t>
      </w:r>
      <w:r w:rsidR="00A77601" w:rsidRPr="00960AF3">
        <w:rPr>
          <w:i/>
        </w:rPr>
        <w:t>one</w:t>
      </w:r>
      <w:r w:rsidR="00A77601" w:rsidRPr="002205EB">
        <w:t xml:space="preserve"> of the Ordinance;</w:t>
      </w:r>
    </w:p>
    <w:p w:rsidR="00960AF3" w:rsidRDefault="00960AF3" w:rsidP="00960AF3">
      <w:pPr>
        <w:pStyle w:val="REG-P0"/>
      </w:pPr>
    </w:p>
    <w:p w:rsidR="009650A7" w:rsidRDefault="009650A7" w:rsidP="009650A7">
      <w:pPr>
        <w:pStyle w:val="REG-Amend"/>
      </w:pPr>
      <w:r>
        <w:t>[The single quotation mark after “</w:t>
      </w:r>
      <w:r w:rsidRPr="002205EB">
        <w:t>cattle improvement area</w:t>
      </w:r>
      <w:r>
        <w:t>” should be a double quotation mark.]</w:t>
      </w:r>
    </w:p>
    <w:p w:rsidR="009650A7" w:rsidRDefault="009650A7" w:rsidP="00960AF3">
      <w:pPr>
        <w:pStyle w:val="REG-P0"/>
      </w:pPr>
    </w:p>
    <w:p w:rsidR="00A77601" w:rsidRPr="002205EB" w:rsidRDefault="00960AF3" w:rsidP="00960AF3">
      <w:pPr>
        <w:pStyle w:val="REG-P0"/>
      </w:pPr>
      <w:r>
        <w:lastRenderedPageBreak/>
        <w:t>“</w:t>
      </w:r>
      <w:r w:rsidR="00A77601" w:rsidRPr="002205EB">
        <w:t>registered bull</w:t>
      </w:r>
      <w:r>
        <w:t>”</w:t>
      </w:r>
      <w:r w:rsidR="00A77601" w:rsidRPr="002205EB">
        <w:t xml:space="preserve"> means a bull the pedigree of which has been registered with a Society approved by the Administrator;</w:t>
      </w:r>
    </w:p>
    <w:p w:rsidR="00960AF3" w:rsidRDefault="00960AF3" w:rsidP="002205EB">
      <w:pPr>
        <w:pStyle w:val="REG-P1"/>
      </w:pPr>
    </w:p>
    <w:p w:rsidR="00A77601" w:rsidRPr="002205EB" w:rsidRDefault="00A77601" w:rsidP="004B267D">
      <w:pPr>
        <w:pStyle w:val="REG-P1"/>
        <w:ind w:firstLine="0"/>
        <w:jc w:val="left"/>
      </w:pPr>
      <w:r w:rsidRPr="002205EB">
        <w:t>All other expressions shall, unless inconsistent with the context, bear the meanings assigned to them in the Ordinance.</w:t>
      </w:r>
    </w:p>
    <w:p w:rsidR="00960AF3" w:rsidRDefault="00960AF3" w:rsidP="002205EB">
      <w:pPr>
        <w:pStyle w:val="REG-P1"/>
      </w:pPr>
    </w:p>
    <w:p w:rsidR="00A77601" w:rsidRPr="002205EB" w:rsidRDefault="00A77601" w:rsidP="002205EB">
      <w:pPr>
        <w:pStyle w:val="REG-P1"/>
      </w:pPr>
      <w:r w:rsidRPr="00960AF3">
        <w:rPr>
          <w:b/>
        </w:rPr>
        <w:t>2.</w:t>
      </w:r>
      <w:r w:rsidR="00960AF3">
        <w:rPr>
          <w:b/>
        </w:rPr>
        <w:tab/>
      </w:r>
      <w:r w:rsidRPr="002205EB">
        <w:t xml:space="preserve">Members of a Board constituted under section </w:t>
      </w:r>
      <w:r w:rsidRPr="00960AF3">
        <w:rPr>
          <w:i/>
        </w:rPr>
        <w:t>three</w:t>
      </w:r>
      <w:r w:rsidRPr="002205EB">
        <w:t xml:space="preserve"> of the Ordinance other than public servants shall be entitled to the following allowances for the time necessarily spent in attendance at Board meetings and in travelling to and returning from the place of such meetings or otherwise in connection with their duties as such members</w:t>
      </w:r>
      <w:r w:rsidR="00F36BB6">
        <w:t xml:space="preserve"> - </w:t>
      </w:r>
    </w:p>
    <w:p w:rsidR="00960AF3" w:rsidRDefault="00960AF3" w:rsidP="002205EB">
      <w:pPr>
        <w:pStyle w:val="REG-P1"/>
      </w:pPr>
    </w:p>
    <w:p w:rsidR="00A77601" w:rsidRPr="002205EB" w:rsidRDefault="00A77601" w:rsidP="00960AF3">
      <w:pPr>
        <w:pStyle w:val="REG-Pa"/>
      </w:pPr>
      <w:r w:rsidRPr="002205EB">
        <w:t>(a)</w:t>
      </w:r>
      <w:r w:rsidR="00960AF3">
        <w:tab/>
      </w:r>
      <w:r w:rsidRPr="002205EB">
        <w:t>Subsistence allowance at the rate of £1 per day or portion thereof.</w:t>
      </w:r>
    </w:p>
    <w:p w:rsidR="00960AF3" w:rsidRDefault="00960AF3" w:rsidP="00960AF3">
      <w:pPr>
        <w:pStyle w:val="REG-Pa"/>
      </w:pPr>
    </w:p>
    <w:p w:rsidR="00A77601" w:rsidRPr="002205EB" w:rsidRDefault="00A77601" w:rsidP="00960AF3">
      <w:pPr>
        <w:pStyle w:val="REG-Pa"/>
      </w:pPr>
      <w:r w:rsidRPr="002205EB">
        <w:t>(b)</w:t>
      </w:r>
      <w:r w:rsidR="00960AF3">
        <w:tab/>
      </w:r>
      <w:r w:rsidRPr="002205EB">
        <w:t>Free transport by rail.</w:t>
      </w:r>
    </w:p>
    <w:p w:rsidR="00960AF3" w:rsidRDefault="00960AF3" w:rsidP="00960AF3">
      <w:pPr>
        <w:pStyle w:val="REG-Pa"/>
      </w:pPr>
    </w:p>
    <w:p w:rsidR="00A77601" w:rsidRPr="002205EB" w:rsidRDefault="00A77601" w:rsidP="00960AF3">
      <w:pPr>
        <w:pStyle w:val="REG-Pa"/>
      </w:pPr>
      <w:r w:rsidRPr="002205EB">
        <w:t>(c)</w:t>
      </w:r>
      <w:r w:rsidR="00960AF3">
        <w:tab/>
      </w:r>
      <w:r w:rsidRPr="002205EB">
        <w:t>Horse transport allowance at the rate of 2d. per mile.</w:t>
      </w:r>
    </w:p>
    <w:p w:rsidR="00960AF3" w:rsidRDefault="00960AF3" w:rsidP="00960AF3">
      <w:pPr>
        <w:pStyle w:val="REG-Pa"/>
      </w:pPr>
    </w:p>
    <w:p w:rsidR="00A77601" w:rsidRPr="002205EB" w:rsidRDefault="00A77601" w:rsidP="00960AF3">
      <w:pPr>
        <w:pStyle w:val="REG-Pa"/>
      </w:pPr>
      <w:r w:rsidRPr="002205EB">
        <w:t>(d)</w:t>
      </w:r>
      <w:r w:rsidR="00960AF3">
        <w:tab/>
      </w:r>
      <w:r w:rsidRPr="002205EB">
        <w:t>Motor transport allowance at the rate of 9d. per mile, plus an additional 1d. per mile in respect of each passenger carried, whose attendance is necessary in connection with the activities of the Board.</w:t>
      </w:r>
    </w:p>
    <w:p w:rsidR="00960AF3" w:rsidRDefault="00960AF3" w:rsidP="002205EB">
      <w:pPr>
        <w:pStyle w:val="REG-P1"/>
      </w:pPr>
    </w:p>
    <w:p w:rsidR="00A77601" w:rsidRPr="002205EB" w:rsidRDefault="00A77601" w:rsidP="002205EB">
      <w:pPr>
        <w:pStyle w:val="REG-P1"/>
      </w:pPr>
      <w:r w:rsidRPr="00960AF3">
        <w:rPr>
          <w:b/>
        </w:rPr>
        <w:t>3.</w:t>
      </w:r>
      <w:r w:rsidR="00960AF3">
        <w:tab/>
      </w:r>
      <w:r w:rsidRPr="002205EB">
        <w:t xml:space="preserve">Any person who desires to introduce an unapproved bull into a cattle improvement area, in terms of section </w:t>
      </w:r>
      <w:r w:rsidRPr="00960AF3">
        <w:rPr>
          <w:i/>
        </w:rPr>
        <w:t>six</w:t>
      </w:r>
      <w:r w:rsidR="008955A4">
        <w:rPr>
          <w:i/>
        </w:rPr>
        <w:t xml:space="preserve"> </w:t>
      </w:r>
      <w:r w:rsidRPr="002205EB">
        <w:t>(b)(i) of the Ordinance shall make application to the officer appointed for the area in the manner prescribed hereunder at least one week before the date on which he wishes to introduce such bull.</w:t>
      </w:r>
    </w:p>
    <w:p w:rsidR="00960AF3" w:rsidRDefault="00960AF3" w:rsidP="00960AF3">
      <w:pPr>
        <w:pStyle w:val="REG-H3b"/>
      </w:pPr>
    </w:p>
    <w:p w:rsidR="00A77601" w:rsidRDefault="00A77601" w:rsidP="00960AF3">
      <w:pPr>
        <w:pStyle w:val="REG-H3b"/>
        <w:spacing w:after="120"/>
      </w:pPr>
      <w:r w:rsidRPr="002205EB">
        <w:t>APPLICATION FOR PERMIT FOR INTRODUCTION OF</w:t>
      </w:r>
      <w:r w:rsidR="00960AF3">
        <w:t xml:space="preserve"> </w:t>
      </w:r>
      <w:r w:rsidRPr="002205EB">
        <w:t>UNAPPROVED BULL.</w:t>
      </w:r>
    </w:p>
    <w:tbl>
      <w:tblPr>
        <w:tblW w:w="5000" w:type="pct"/>
        <w:jc w:val="center"/>
        <w:tblCellMar>
          <w:left w:w="0" w:type="dxa"/>
          <w:right w:w="0" w:type="dxa"/>
        </w:tblCellMar>
        <w:tblLook w:val="01E0" w:firstRow="1" w:lastRow="1" w:firstColumn="1" w:lastColumn="1" w:noHBand="0" w:noVBand="0"/>
      </w:tblPr>
      <w:tblGrid>
        <w:gridCol w:w="1862"/>
        <w:gridCol w:w="1525"/>
        <w:gridCol w:w="857"/>
        <w:gridCol w:w="4254"/>
      </w:tblGrid>
      <w:tr w:rsidR="00960AF3" w:rsidRPr="00960AF3" w:rsidTr="00EC0442">
        <w:trPr>
          <w:jc w:val="center"/>
        </w:trPr>
        <w:tc>
          <w:tcPr>
            <w:tcW w:w="8498" w:type="dxa"/>
            <w:gridSpan w:val="4"/>
            <w:shd w:val="clear" w:color="auto" w:fill="auto"/>
          </w:tcPr>
          <w:p w:rsidR="00960AF3" w:rsidRPr="00EC0442" w:rsidRDefault="00960AF3" w:rsidP="00EC0442">
            <w:pPr>
              <w:pStyle w:val="REG-P0"/>
              <w:tabs>
                <w:tab w:val="clear" w:pos="567"/>
                <w:tab w:val="right" w:leader="dot" w:pos="8448"/>
              </w:tabs>
              <w:spacing w:before="60"/>
              <w:ind w:right="57" w:firstLine="284"/>
              <w:rPr>
                <w:sz w:val="20"/>
                <w:szCs w:val="20"/>
              </w:rPr>
            </w:pPr>
            <w:r w:rsidRPr="00EC0442">
              <w:rPr>
                <w:sz w:val="20"/>
                <w:szCs w:val="20"/>
              </w:rPr>
              <w:t xml:space="preserve">I, the undersigned, do hereby apply for permission to introduce on to the farm </w:t>
            </w:r>
            <w:r w:rsidRPr="00EC0442">
              <w:rPr>
                <w:sz w:val="20"/>
                <w:szCs w:val="20"/>
              </w:rPr>
              <w:tab/>
            </w:r>
          </w:p>
        </w:tc>
      </w:tr>
      <w:tr w:rsidR="00960AF3" w:rsidRPr="00960AF3" w:rsidTr="00EC0442">
        <w:trPr>
          <w:jc w:val="center"/>
        </w:trPr>
        <w:tc>
          <w:tcPr>
            <w:tcW w:w="8498" w:type="dxa"/>
            <w:gridSpan w:val="4"/>
            <w:shd w:val="clear" w:color="auto" w:fill="auto"/>
          </w:tcPr>
          <w:p w:rsidR="00960AF3" w:rsidRPr="00EC0442" w:rsidRDefault="00960AF3" w:rsidP="00EC0442">
            <w:pPr>
              <w:pStyle w:val="REG-P0"/>
              <w:tabs>
                <w:tab w:val="clear" w:pos="567"/>
                <w:tab w:val="right" w:leader="dot" w:pos="8448"/>
              </w:tabs>
              <w:spacing w:before="60"/>
              <w:ind w:right="57"/>
              <w:rPr>
                <w:sz w:val="20"/>
                <w:szCs w:val="20"/>
              </w:rPr>
            </w:pPr>
            <w:r w:rsidRPr="00EC0442">
              <w:rPr>
                <w:sz w:val="20"/>
                <w:szCs w:val="20"/>
              </w:rPr>
              <w:t xml:space="preserve">district of </w:t>
            </w:r>
            <w:r w:rsidRPr="00EC0442">
              <w:rPr>
                <w:sz w:val="20"/>
                <w:szCs w:val="20"/>
              </w:rPr>
              <w:tab/>
              <w:t xml:space="preserve"> the bull(s) specified</w:t>
            </w:r>
          </w:p>
        </w:tc>
      </w:tr>
      <w:tr w:rsidR="00960AF3" w:rsidRPr="00960AF3" w:rsidTr="00EC0442">
        <w:trPr>
          <w:jc w:val="center"/>
        </w:trPr>
        <w:tc>
          <w:tcPr>
            <w:tcW w:w="8498" w:type="dxa"/>
            <w:gridSpan w:val="4"/>
            <w:shd w:val="clear" w:color="auto" w:fill="auto"/>
          </w:tcPr>
          <w:p w:rsidR="00960AF3" w:rsidRPr="00EC0442" w:rsidRDefault="00960AF3" w:rsidP="00EC0442">
            <w:pPr>
              <w:pStyle w:val="REG-P0"/>
              <w:tabs>
                <w:tab w:val="clear" w:pos="567"/>
                <w:tab w:val="right" w:leader="dot" w:pos="8448"/>
              </w:tabs>
              <w:spacing w:before="60"/>
              <w:ind w:right="57"/>
              <w:rPr>
                <w:sz w:val="20"/>
                <w:szCs w:val="20"/>
              </w:rPr>
            </w:pPr>
            <w:r w:rsidRPr="00EC0442">
              <w:rPr>
                <w:sz w:val="20"/>
                <w:szCs w:val="20"/>
              </w:rPr>
              <w:t xml:space="preserve">below from the farm </w:t>
            </w:r>
            <w:r w:rsidRPr="00EC0442">
              <w:rPr>
                <w:sz w:val="20"/>
                <w:szCs w:val="20"/>
              </w:rPr>
              <w:tab/>
            </w:r>
          </w:p>
        </w:tc>
      </w:tr>
      <w:tr w:rsidR="00960AF3" w:rsidRPr="00960AF3" w:rsidTr="00EC0442">
        <w:trPr>
          <w:jc w:val="center"/>
        </w:trPr>
        <w:tc>
          <w:tcPr>
            <w:tcW w:w="8498" w:type="dxa"/>
            <w:gridSpan w:val="4"/>
            <w:tcBorders>
              <w:bottom w:val="single" w:sz="6" w:space="0" w:color="auto"/>
            </w:tcBorders>
            <w:shd w:val="clear" w:color="auto" w:fill="auto"/>
          </w:tcPr>
          <w:p w:rsidR="00960AF3" w:rsidRPr="00EC0442" w:rsidRDefault="00960AF3" w:rsidP="00EC0442">
            <w:pPr>
              <w:pStyle w:val="REG-P0"/>
              <w:tabs>
                <w:tab w:val="clear" w:pos="567"/>
                <w:tab w:val="right" w:leader="dot" w:pos="8448"/>
              </w:tabs>
              <w:spacing w:before="60" w:after="60"/>
              <w:ind w:right="57"/>
              <w:rPr>
                <w:sz w:val="20"/>
                <w:szCs w:val="20"/>
              </w:rPr>
            </w:pPr>
            <w:r w:rsidRPr="00EC0442">
              <w:rPr>
                <w:sz w:val="20"/>
                <w:szCs w:val="20"/>
              </w:rPr>
              <w:t xml:space="preserve">district of </w:t>
            </w:r>
            <w:r w:rsidRPr="00EC0442">
              <w:rPr>
                <w:sz w:val="20"/>
                <w:szCs w:val="20"/>
              </w:rPr>
              <w:tab/>
            </w:r>
          </w:p>
        </w:tc>
      </w:tr>
      <w:tr w:rsidR="00EC0442" w:rsidRPr="00960AF3" w:rsidTr="00EC0442">
        <w:trPr>
          <w:jc w:val="center"/>
        </w:trPr>
        <w:tc>
          <w:tcPr>
            <w:tcW w:w="1862" w:type="dxa"/>
            <w:tcBorders>
              <w:top w:val="single" w:sz="6" w:space="0" w:color="auto"/>
              <w:bottom w:val="single" w:sz="6" w:space="0" w:color="auto"/>
              <w:right w:val="single" w:sz="6" w:space="0" w:color="auto"/>
            </w:tcBorders>
            <w:shd w:val="clear" w:color="auto" w:fill="auto"/>
          </w:tcPr>
          <w:p w:rsidR="00960AF3" w:rsidRPr="00EC0442" w:rsidRDefault="00960AF3" w:rsidP="00EC0442">
            <w:pPr>
              <w:pStyle w:val="REG-P0"/>
              <w:tabs>
                <w:tab w:val="clear" w:pos="567"/>
              </w:tabs>
              <w:spacing w:before="60" w:after="60"/>
              <w:ind w:right="57"/>
              <w:jc w:val="center"/>
              <w:rPr>
                <w:sz w:val="20"/>
                <w:szCs w:val="20"/>
              </w:rPr>
            </w:pPr>
            <w:r w:rsidRPr="00EC0442">
              <w:rPr>
                <w:sz w:val="20"/>
                <w:szCs w:val="20"/>
              </w:rPr>
              <w:t>Breed.</w:t>
            </w:r>
          </w:p>
        </w:tc>
        <w:tc>
          <w:tcPr>
            <w:tcW w:w="1526" w:type="dxa"/>
            <w:tcBorders>
              <w:top w:val="single" w:sz="6" w:space="0" w:color="auto"/>
              <w:left w:val="single" w:sz="6" w:space="0" w:color="auto"/>
              <w:bottom w:val="single" w:sz="6" w:space="0" w:color="auto"/>
              <w:right w:val="single" w:sz="6" w:space="0" w:color="auto"/>
            </w:tcBorders>
            <w:shd w:val="clear" w:color="auto" w:fill="auto"/>
          </w:tcPr>
          <w:p w:rsidR="00960AF3" w:rsidRPr="00EC0442" w:rsidRDefault="00960AF3" w:rsidP="00EC0442">
            <w:pPr>
              <w:pStyle w:val="REG-P0"/>
              <w:tabs>
                <w:tab w:val="clear" w:pos="567"/>
              </w:tabs>
              <w:spacing w:before="60" w:after="60"/>
              <w:ind w:right="57"/>
              <w:jc w:val="center"/>
              <w:rPr>
                <w:sz w:val="20"/>
                <w:szCs w:val="20"/>
              </w:rPr>
            </w:pPr>
            <w:r w:rsidRPr="00EC0442">
              <w:rPr>
                <w:sz w:val="20"/>
                <w:szCs w:val="20"/>
              </w:rPr>
              <w:t>Age.</w:t>
            </w:r>
          </w:p>
        </w:tc>
        <w:tc>
          <w:tcPr>
            <w:tcW w:w="5110" w:type="dxa"/>
            <w:gridSpan w:val="2"/>
            <w:tcBorders>
              <w:top w:val="single" w:sz="6" w:space="0" w:color="auto"/>
              <w:left w:val="single" w:sz="6" w:space="0" w:color="auto"/>
              <w:bottom w:val="single" w:sz="6" w:space="0" w:color="auto"/>
            </w:tcBorders>
            <w:shd w:val="clear" w:color="auto" w:fill="auto"/>
          </w:tcPr>
          <w:p w:rsidR="00960AF3" w:rsidRPr="00EC0442" w:rsidRDefault="00960AF3" w:rsidP="00EC0442">
            <w:pPr>
              <w:pStyle w:val="REG-P0"/>
              <w:tabs>
                <w:tab w:val="clear" w:pos="567"/>
              </w:tabs>
              <w:spacing w:before="60" w:after="60"/>
              <w:ind w:right="57"/>
              <w:jc w:val="center"/>
              <w:rPr>
                <w:sz w:val="20"/>
                <w:szCs w:val="20"/>
              </w:rPr>
            </w:pPr>
            <w:r w:rsidRPr="00EC0442">
              <w:rPr>
                <w:sz w:val="20"/>
                <w:szCs w:val="20"/>
              </w:rPr>
              <w:t>Description, including brands and identification marks.</w:t>
            </w:r>
          </w:p>
        </w:tc>
      </w:tr>
      <w:tr w:rsidR="00EC0442" w:rsidRPr="00960AF3" w:rsidTr="00EC0442">
        <w:trPr>
          <w:trHeight w:val="941"/>
          <w:jc w:val="center"/>
        </w:trPr>
        <w:tc>
          <w:tcPr>
            <w:tcW w:w="1862" w:type="dxa"/>
            <w:tcBorders>
              <w:top w:val="single" w:sz="6" w:space="0" w:color="auto"/>
              <w:right w:val="single" w:sz="6" w:space="0" w:color="auto"/>
            </w:tcBorders>
            <w:shd w:val="clear" w:color="auto" w:fill="auto"/>
          </w:tcPr>
          <w:p w:rsidR="00960AF3" w:rsidRPr="00EC0442" w:rsidRDefault="00960AF3" w:rsidP="00EC0442">
            <w:pPr>
              <w:pStyle w:val="REG-P0"/>
              <w:tabs>
                <w:tab w:val="clear" w:pos="567"/>
              </w:tabs>
              <w:spacing w:before="60"/>
              <w:ind w:right="57"/>
              <w:jc w:val="center"/>
              <w:rPr>
                <w:sz w:val="20"/>
                <w:szCs w:val="20"/>
              </w:rPr>
            </w:pPr>
          </w:p>
        </w:tc>
        <w:tc>
          <w:tcPr>
            <w:tcW w:w="1526" w:type="dxa"/>
            <w:tcBorders>
              <w:top w:val="single" w:sz="6" w:space="0" w:color="auto"/>
              <w:left w:val="single" w:sz="6" w:space="0" w:color="auto"/>
              <w:right w:val="single" w:sz="6" w:space="0" w:color="auto"/>
            </w:tcBorders>
            <w:shd w:val="clear" w:color="auto" w:fill="auto"/>
          </w:tcPr>
          <w:p w:rsidR="00960AF3" w:rsidRPr="00EC0442" w:rsidRDefault="00960AF3" w:rsidP="00EC0442">
            <w:pPr>
              <w:pStyle w:val="REG-P0"/>
              <w:tabs>
                <w:tab w:val="clear" w:pos="567"/>
              </w:tabs>
              <w:spacing w:before="60"/>
              <w:ind w:right="57"/>
              <w:jc w:val="center"/>
              <w:rPr>
                <w:sz w:val="20"/>
                <w:szCs w:val="20"/>
              </w:rPr>
            </w:pPr>
          </w:p>
        </w:tc>
        <w:tc>
          <w:tcPr>
            <w:tcW w:w="5110" w:type="dxa"/>
            <w:gridSpan w:val="2"/>
            <w:tcBorders>
              <w:top w:val="single" w:sz="6" w:space="0" w:color="auto"/>
              <w:left w:val="single" w:sz="6" w:space="0" w:color="auto"/>
            </w:tcBorders>
            <w:shd w:val="clear" w:color="auto" w:fill="auto"/>
          </w:tcPr>
          <w:p w:rsidR="00960AF3" w:rsidRPr="00EC0442" w:rsidRDefault="00960AF3" w:rsidP="00EC0442">
            <w:pPr>
              <w:pStyle w:val="REG-P0"/>
              <w:tabs>
                <w:tab w:val="clear" w:pos="567"/>
              </w:tabs>
              <w:spacing w:before="60"/>
              <w:ind w:right="57"/>
              <w:jc w:val="center"/>
              <w:rPr>
                <w:sz w:val="20"/>
                <w:szCs w:val="20"/>
              </w:rPr>
            </w:pPr>
          </w:p>
        </w:tc>
      </w:tr>
      <w:tr w:rsidR="00960AF3" w:rsidRPr="00960AF3" w:rsidTr="00EC0442">
        <w:trPr>
          <w:jc w:val="center"/>
        </w:trPr>
        <w:tc>
          <w:tcPr>
            <w:tcW w:w="8498" w:type="dxa"/>
            <w:gridSpan w:val="4"/>
            <w:shd w:val="clear" w:color="auto" w:fill="auto"/>
          </w:tcPr>
          <w:p w:rsidR="00960AF3" w:rsidRPr="00EC0442" w:rsidRDefault="00960AF3" w:rsidP="00EC0442">
            <w:pPr>
              <w:pStyle w:val="REG-P0"/>
              <w:tabs>
                <w:tab w:val="clear" w:pos="567"/>
                <w:tab w:val="right" w:leader="dot" w:pos="8448"/>
              </w:tabs>
              <w:spacing w:before="60"/>
              <w:ind w:right="57"/>
              <w:rPr>
                <w:sz w:val="20"/>
                <w:szCs w:val="20"/>
              </w:rPr>
            </w:pPr>
            <w:r w:rsidRPr="00EC0442">
              <w:rPr>
                <w:sz w:val="20"/>
                <w:szCs w:val="20"/>
              </w:rPr>
              <w:t xml:space="preserve">Address: </w:t>
            </w:r>
            <w:r w:rsidRPr="00EC0442">
              <w:rPr>
                <w:sz w:val="20"/>
                <w:szCs w:val="20"/>
              </w:rPr>
              <w:tab/>
            </w:r>
          </w:p>
        </w:tc>
      </w:tr>
      <w:tr w:rsidR="00960AF3" w:rsidRPr="00960AF3" w:rsidTr="00EC0442">
        <w:trPr>
          <w:jc w:val="center"/>
        </w:trPr>
        <w:tc>
          <w:tcPr>
            <w:tcW w:w="8498" w:type="dxa"/>
            <w:gridSpan w:val="4"/>
            <w:shd w:val="clear" w:color="auto" w:fill="auto"/>
          </w:tcPr>
          <w:p w:rsidR="00960AF3" w:rsidRPr="00EC0442" w:rsidRDefault="00960AF3" w:rsidP="00EC0442">
            <w:pPr>
              <w:pStyle w:val="REG-P0"/>
              <w:tabs>
                <w:tab w:val="clear" w:pos="567"/>
                <w:tab w:val="right" w:leader="dot" w:pos="8448"/>
              </w:tabs>
              <w:spacing w:before="60"/>
              <w:ind w:right="57"/>
              <w:rPr>
                <w:sz w:val="20"/>
                <w:szCs w:val="20"/>
              </w:rPr>
            </w:pPr>
            <w:r w:rsidRPr="00EC0442">
              <w:rPr>
                <w:sz w:val="20"/>
                <w:szCs w:val="20"/>
              </w:rPr>
              <w:t xml:space="preserve">Date: </w:t>
            </w:r>
            <w:r w:rsidRPr="00EC0442">
              <w:rPr>
                <w:sz w:val="20"/>
                <w:szCs w:val="20"/>
              </w:rPr>
              <w:tab/>
            </w:r>
          </w:p>
        </w:tc>
      </w:tr>
      <w:tr w:rsidR="00960AF3" w:rsidRPr="00960AF3" w:rsidTr="00EC0442">
        <w:trPr>
          <w:jc w:val="center"/>
        </w:trPr>
        <w:tc>
          <w:tcPr>
            <w:tcW w:w="4249" w:type="dxa"/>
            <w:gridSpan w:val="3"/>
            <w:shd w:val="clear" w:color="auto" w:fill="auto"/>
          </w:tcPr>
          <w:p w:rsidR="00960AF3" w:rsidRPr="00EC0442" w:rsidRDefault="00960AF3" w:rsidP="00EC0442">
            <w:pPr>
              <w:pStyle w:val="REG-P0"/>
              <w:tabs>
                <w:tab w:val="clear" w:pos="567"/>
              </w:tabs>
              <w:spacing w:before="60"/>
              <w:ind w:right="57"/>
              <w:rPr>
                <w:sz w:val="20"/>
                <w:szCs w:val="20"/>
              </w:rPr>
            </w:pPr>
          </w:p>
        </w:tc>
        <w:tc>
          <w:tcPr>
            <w:tcW w:w="4249" w:type="dxa"/>
            <w:shd w:val="clear" w:color="auto" w:fill="auto"/>
          </w:tcPr>
          <w:p w:rsidR="00960AF3" w:rsidRPr="00EC0442" w:rsidRDefault="00960AF3" w:rsidP="00EC0442">
            <w:pPr>
              <w:pStyle w:val="REG-P0"/>
              <w:tabs>
                <w:tab w:val="clear" w:pos="567"/>
                <w:tab w:val="right" w:leader="dot" w:pos="4196"/>
              </w:tabs>
              <w:spacing w:before="60"/>
              <w:ind w:right="57"/>
              <w:rPr>
                <w:sz w:val="20"/>
                <w:szCs w:val="20"/>
              </w:rPr>
            </w:pPr>
            <w:r w:rsidRPr="00EC0442">
              <w:rPr>
                <w:sz w:val="20"/>
                <w:szCs w:val="20"/>
              </w:rPr>
              <w:tab/>
            </w:r>
          </w:p>
        </w:tc>
      </w:tr>
      <w:tr w:rsidR="00960AF3" w:rsidRPr="00960AF3" w:rsidTr="00EC0442">
        <w:trPr>
          <w:jc w:val="center"/>
        </w:trPr>
        <w:tc>
          <w:tcPr>
            <w:tcW w:w="4249" w:type="dxa"/>
            <w:gridSpan w:val="3"/>
            <w:shd w:val="clear" w:color="auto" w:fill="auto"/>
          </w:tcPr>
          <w:p w:rsidR="00960AF3" w:rsidRPr="00EC0442" w:rsidRDefault="00960AF3" w:rsidP="00EC0442">
            <w:pPr>
              <w:pStyle w:val="REG-P0"/>
              <w:tabs>
                <w:tab w:val="clear" w:pos="567"/>
              </w:tabs>
              <w:spacing w:before="60"/>
              <w:ind w:right="57"/>
              <w:rPr>
                <w:sz w:val="20"/>
                <w:szCs w:val="20"/>
              </w:rPr>
            </w:pPr>
          </w:p>
        </w:tc>
        <w:tc>
          <w:tcPr>
            <w:tcW w:w="4249" w:type="dxa"/>
            <w:shd w:val="clear" w:color="auto" w:fill="auto"/>
          </w:tcPr>
          <w:p w:rsidR="00960AF3" w:rsidRPr="00EC0442" w:rsidRDefault="00960AF3" w:rsidP="00EC0442">
            <w:pPr>
              <w:pStyle w:val="REG-P0"/>
              <w:tabs>
                <w:tab w:val="clear" w:pos="567"/>
                <w:tab w:val="right" w:leader="dot" w:pos="4196"/>
              </w:tabs>
              <w:spacing w:before="60"/>
              <w:ind w:right="57"/>
              <w:jc w:val="center"/>
              <w:rPr>
                <w:sz w:val="20"/>
                <w:szCs w:val="20"/>
              </w:rPr>
            </w:pPr>
            <w:r w:rsidRPr="00EC0442">
              <w:rPr>
                <w:sz w:val="20"/>
                <w:szCs w:val="20"/>
              </w:rPr>
              <w:t>SIGNATURE.</w:t>
            </w:r>
          </w:p>
        </w:tc>
      </w:tr>
    </w:tbl>
    <w:p w:rsidR="00960AF3" w:rsidRDefault="00960AF3" w:rsidP="002205EB">
      <w:pPr>
        <w:pStyle w:val="REG-P1"/>
      </w:pPr>
    </w:p>
    <w:p w:rsidR="00A77601" w:rsidRDefault="00A77601" w:rsidP="002205EB">
      <w:pPr>
        <w:pStyle w:val="REG-P1"/>
      </w:pPr>
      <w:r w:rsidRPr="00960AF3">
        <w:rPr>
          <w:b/>
        </w:rPr>
        <w:t>4.</w:t>
      </w:r>
      <w:r w:rsidR="00960AF3">
        <w:rPr>
          <w:b/>
        </w:rPr>
        <w:tab/>
      </w:r>
      <w:r w:rsidRPr="002205EB">
        <w:t xml:space="preserve">Every non-registered bull which has been duly inspected and approved by a Board shall in terms of subsection (1) of section </w:t>
      </w:r>
      <w:r w:rsidRPr="009067C8">
        <w:rPr>
          <w:i/>
        </w:rPr>
        <w:t>seven</w:t>
      </w:r>
      <w:r w:rsidRPr="002205EB">
        <w:t xml:space="preserve"> of the Ordinance forthwith be marked in the left ear with a tattoomark (thus: </w:t>
      </w:r>
      <w:r w:rsidR="00CB6F1F">
        <w:rPr>
          <w:lang w:val="en-ZA" w:eastAsia="en-ZA"/>
        </w:rPr>
        <w:drawing>
          <wp:inline distT="0" distB="0" distL="0" distR="0">
            <wp:extent cx="514350" cy="27622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 cy="276225"/>
                    </a:xfrm>
                    <a:prstGeom prst="rect">
                      <a:avLst/>
                    </a:prstGeom>
                    <a:noFill/>
                    <a:ln>
                      <a:noFill/>
                    </a:ln>
                  </pic:spPr>
                </pic:pic>
              </a:graphicData>
            </a:graphic>
          </wp:inline>
        </w:drawing>
      </w:r>
      <w:r w:rsidR="008955A4">
        <w:t>)</w:t>
      </w:r>
    </w:p>
    <w:p w:rsidR="008955A4" w:rsidRPr="002205EB" w:rsidRDefault="008955A4" w:rsidP="002205EB">
      <w:pPr>
        <w:pStyle w:val="REG-P1"/>
      </w:pPr>
    </w:p>
    <w:p w:rsidR="00A77601" w:rsidRPr="002205EB" w:rsidRDefault="00A77601" w:rsidP="00960AF3">
      <w:pPr>
        <w:pStyle w:val="REG-P1"/>
        <w:ind w:firstLine="0"/>
      </w:pPr>
      <w:r w:rsidRPr="002205EB">
        <w:t>and the owner of such bull shall also forthwith cause it to be branded on the left forearm with two arched A</w:t>
      </w:r>
      <w:r w:rsidR="00960AF3">
        <w:t>’</w:t>
      </w:r>
      <w:r w:rsidRPr="002205EB">
        <w:t>s, with the one inverted and the arches facing (thus:</w:t>
      </w:r>
      <w:r w:rsidR="00CB6F1F">
        <w:rPr>
          <w:lang w:val="en-ZA" w:eastAsia="en-ZA"/>
        </w:rPr>
        <w:drawing>
          <wp:inline distT="0" distB="0" distL="0" distR="0">
            <wp:extent cx="133350" cy="32385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323850"/>
                    </a:xfrm>
                    <a:prstGeom prst="rect">
                      <a:avLst/>
                    </a:prstGeom>
                    <a:noFill/>
                    <a:ln>
                      <a:noFill/>
                    </a:ln>
                  </pic:spPr>
                </pic:pic>
              </a:graphicData>
            </a:graphic>
          </wp:inline>
        </w:drawing>
      </w:r>
      <w:r w:rsidR="00960AF3">
        <w:t>).</w:t>
      </w:r>
    </w:p>
    <w:p w:rsidR="00960AF3" w:rsidRDefault="00960AF3" w:rsidP="002205EB">
      <w:pPr>
        <w:pStyle w:val="REG-P1"/>
      </w:pPr>
    </w:p>
    <w:p w:rsidR="00A77601" w:rsidRPr="002205EB" w:rsidRDefault="00A77601" w:rsidP="002205EB">
      <w:pPr>
        <w:pStyle w:val="REG-P1"/>
      </w:pPr>
      <w:r w:rsidRPr="00960AF3">
        <w:rPr>
          <w:b/>
        </w:rPr>
        <w:t>5.</w:t>
      </w:r>
      <w:r w:rsidR="00960AF3">
        <w:rPr>
          <w:b/>
        </w:rPr>
        <w:tab/>
      </w:r>
      <w:r w:rsidRPr="002205EB">
        <w:t xml:space="preserve">Every non-registered bull which has been duly inspected and provisionally approved by a Board shall, in terms of sub-section (2) of section </w:t>
      </w:r>
      <w:r w:rsidRPr="00960AF3">
        <w:rPr>
          <w:i/>
        </w:rPr>
        <w:t>seven</w:t>
      </w:r>
      <w:r w:rsidRPr="002205EB">
        <w:t xml:space="preserve"> of the Ordinance forthwith be marked in the left ear with a tattoo mark (thus:</w:t>
      </w:r>
      <w:r w:rsidR="00960AF3">
        <w:t xml:space="preserve"> </w:t>
      </w:r>
      <w:r w:rsidR="00CB6F1F">
        <w:rPr>
          <w:lang w:val="en-ZA" w:eastAsia="en-ZA"/>
        </w:rPr>
        <w:drawing>
          <wp:inline distT="0" distB="0" distL="0" distR="0">
            <wp:extent cx="685800" cy="333375"/>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333375"/>
                    </a:xfrm>
                    <a:prstGeom prst="rect">
                      <a:avLst/>
                    </a:prstGeom>
                    <a:noFill/>
                    <a:ln>
                      <a:noFill/>
                    </a:ln>
                  </pic:spPr>
                </pic:pic>
              </a:graphicData>
            </a:graphic>
          </wp:inline>
        </w:drawing>
      </w:r>
      <w:r w:rsidRPr="002205EB">
        <w:t>) and the owner of such bull shall also forthwith cause it to be branded on the left forearm with one arched A (thus:</w:t>
      </w:r>
      <w:r w:rsidR="00CB6F1F">
        <w:rPr>
          <w:lang w:val="en-ZA" w:eastAsia="en-ZA"/>
        </w:rPr>
        <w:drawing>
          <wp:inline distT="0" distB="0" distL="0" distR="0">
            <wp:extent cx="238125" cy="228600"/>
            <wp:effectExtent l="0" t="0" r="0" b="0"/>
            <wp:docPr id="4" name="Picture 4" descr="ʧ&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ʧ&quo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2205EB">
        <w:t>).</w:t>
      </w:r>
    </w:p>
    <w:p w:rsidR="00960AF3" w:rsidRDefault="00960AF3" w:rsidP="002205EB">
      <w:pPr>
        <w:pStyle w:val="REG-P1"/>
      </w:pPr>
    </w:p>
    <w:p w:rsidR="00A77601" w:rsidRPr="002205EB" w:rsidRDefault="00A77601" w:rsidP="002205EB">
      <w:pPr>
        <w:pStyle w:val="REG-P1"/>
      </w:pPr>
      <w:r w:rsidRPr="00960AF3">
        <w:rPr>
          <w:b/>
        </w:rPr>
        <w:t>6.</w:t>
      </w:r>
      <w:r w:rsidR="00960AF3">
        <w:rPr>
          <w:b/>
        </w:rPr>
        <w:tab/>
      </w:r>
      <w:r w:rsidRPr="002205EB">
        <w:t xml:space="preserve">When a bull has been duly inspected, and approved or provisionally approved, and branded and marked as described in regulation 4 or 5 as the case may be, the officer shall allot to such bull a distinctive mark consisting of the dominant letter for the district as set forth in the second schedule to the Stock Brands Ordinance, 1931 (Ordinance No. 8 of 1931) and a number which shall be the serial number of that bull in the register to be kept in terms of sub-section (4) of section </w:t>
      </w:r>
      <w:r w:rsidRPr="00F6438E">
        <w:rPr>
          <w:i/>
        </w:rPr>
        <w:t>seven</w:t>
      </w:r>
      <w:r w:rsidRPr="002205EB">
        <w:t xml:space="preserve"> of the Ordinance.</w:t>
      </w:r>
    </w:p>
    <w:p w:rsidR="00F6438E" w:rsidRDefault="00F6438E" w:rsidP="002205EB">
      <w:pPr>
        <w:pStyle w:val="REG-P1"/>
      </w:pPr>
    </w:p>
    <w:p w:rsidR="00A77601" w:rsidRPr="002205EB" w:rsidRDefault="00A77601" w:rsidP="002205EB">
      <w:pPr>
        <w:pStyle w:val="REG-P1"/>
      </w:pPr>
      <w:r w:rsidRPr="002205EB">
        <w:t>Such distinctive mark shall forthwith be tattooed in the right ear of the animal to which it has been allotted.</w:t>
      </w:r>
    </w:p>
    <w:p w:rsidR="00F6438E" w:rsidRDefault="00F6438E" w:rsidP="002205EB">
      <w:pPr>
        <w:pStyle w:val="REG-P1"/>
      </w:pPr>
    </w:p>
    <w:p w:rsidR="00EB3E32" w:rsidRDefault="00EB3E32" w:rsidP="00EB3E32">
      <w:pPr>
        <w:pStyle w:val="REG-Amend"/>
      </w:pPr>
      <w:r>
        <w:t xml:space="preserve">[The </w:t>
      </w:r>
      <w:r w:rsidRPr="002205EB">
        <w:t>Stock Brands Ordinance</w:t>
      </w:r>
      <w:r>
        <w:t xml:space="preserve"> </w:t>
      </w:r>
      <w:r w:rsidRPr="002205EB">
        <w:t>8 of 1931</w:t>
      </w:r>
      <w:r>
        <w:t xml:space="preserve"> has been replaced by the Stock Brands Act 24 of 1995.]</w:t>
      </w:r>
    </w:p>
    <w:p w:rsidR="00EB3E32" w:rsidRDefault="00EB3E32" w:rsidP="002205EB">
      <w:pPr>
        <w:pStyle w:val="REG-P1"/>
      </w:pPr>
    </w:p>
    <w:p w:rsidR="00A77601" w:rsidRPr="002205EB" w:rsidRDefault="00A77601" w:rsidP="002205EB">
      <w:pPr>
        <w:pStyle w:val="REG-P1"/>
      </w:pPr>
      <w:r w:rsidRPr="00F6438E">
        <w:rPr>
          <w:b/>
        </w:rPr>
        <w:t>7.</w:t>
      </w:r>
      <w:r w:rsidR="00F6438E">
        <w:tab/>
      </w:r>
      <w:r w:rsidRPr="002205EB">
        <w:t xml:space="preserve">The owner of any registered bull shall cause such animal to be branded on the left forearm with an inverted arched A (thus: </w:t>
      </w:r>
      <w:r w:rsidR="00CB6F1F">
        <w:rPr>
          <w:lang w:val="en-ZA" w:eastAsia="en-ZA"/>
        </w:rPr>
        <w:drawing>
          <wp:inline distT="0" distB="0" distL="0" distR="0">
            <wp:extent cx="104775"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152400"/>
                    </a:xfrm>
                    <a:prstGeom prst="rect">
                      <a:avLst/>
                    </a:prstGeom>
                    <a:noFill/>
                    <a:ln>
                      <a:noFill/>
                    </a:ln>
                  </pic:spPr>
                </pic:pic>
              </a:graphicData>
            </a:graphic>
          </wp:inline>
        </w:drawing>
      </w:r>
      <w:r w:rsidRPr="002205EB">
        <w:t>) and shall furnish the officer appointed for the cattle improvement area wherein such animal is kept with full particulars regarding its breed, age and description, and proof of registration, giving Studbook or Herd</w:t>
      </w:r>
      <w:r w:rsidR="00F6438E">
        <w:t>-</w:t>
      </w:r>
      <w:r w:rsidRPr="002205EB">
        <w:t>book number and identification brand or mark.</w:t>
      </w:r>
    </w:p>
    <w:p w:rsidR="00F6438E" w:rsidRDefault="00F6438E" w:rsidP="002205EB">
      <w:pPr>
        <w:pStyle w:val="REG-P1"/>
      </w:pPr>
    </w:p>
    <w:p w:rsidR="00A77601" w:rsidRPr="002205EB" w:rsidRDefault="00A77601" w:rsidP="002205EB">
      <w:pPr>
        <w:pStyle w:val="REG-P1"/>
      </w:pPr>
      <w:r w:rsidRPr="002205EB">
        <w:t>The officer aforesaid shall record all these particulars in a register to be kept by him.</w:t>
      </w:r>
    </w:p>
    <w:p w:rsidR="00F6438E" w:rsidRDefault="00F6438E" w:rsidP="002205EB">
      <w:pPr>
        <w:pStyle w:val="REG-P1"/>
      </w:pPr>
    </w:p>
    <w:p w:rsidR="00A77601" w:rsidRPr="002205EB" w:rsidRDefault="00A77601" w:rsidP="002205EB">
      <w:pPr>
        <w:pStyle w:val="REG-P1"/>
      </w:pPr>
      <w:r w:rsidRPr="00F6438E">
        <w:rPr>
          <w:b/>
        </w:rPr>
        <w:t>8.</w:t>
      </w:r>
      <w:r w:rsidR="00F6438E">
        <w:rPr>
          <w:b/>
        </w:rPr>
        <w:tab/>
      </w:r>
      <w:r w:rsidRPr="002205EB">
        <w:t xml:space="preserve">When an unapproved bull has been duly inspected and. disapproved by a Board the owner of such bull shall in terms of sub-section (3) of section </w:t>
      </w:r>
      <w:r w:rsidRPr="00F6438E">
        <w:rPr>
          <w:i/>
        </w:rPr>
        <w:t>seven</w:t>
      </w:r>
      <w:r w:rsidRPr="002205EB">
        <w:t xml:space="preserve"> of the Ordinance, forthwith cause it to be branded on the left forearm with an arched A branded horizontally with the arch pointing to the right (thus:</w:t>
      </w:r>
      <w:r w:rsidR="00CB6F1F">
        <w:rPr>
          <w:lang w:val="en-ZA" w:eastAsia="en-ZA"/>
        </w:rPr>
        <w:drawing>
          <wp:inline distT="0" distB="0" distL="0" distR="0">
            <wp:extent cx="1905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2205EB">
        <w:t>), unless the owner is agreeable to the immediate castration of said bull under the supervision of the Board or immediately notifies his intention to appeal.</w:t>
      </w:r>
    </w:p>
    <w:p w:rsidR="00F6438E" w:rsidRDefault="00F6438E" w:rsidP="002205EB">
      <w:pPr>
        <w:pStyle w:val="REG-P1"/>
      </w:pPr>
    </w:p>
    <w:p w:rsidR="00A77601" w:rsidRPr="002205EB" w:rsidRDefault="00A77601" w:rsidP="009A3F49">
      <w:pPr>
        <w:pStyle w:val="REG-P1"/>
      </w:pPr>
      <w:r w:rsidRPr="00F6438E">
        <w:rPr>
          <w:b/>
        </w:rPr>
        <w:t>9.</w:t>
      </w:r>
      <w:r w:rsidR="00F6438E">
        <w:rPr>
          <w:b/>
        </w:rPr>
        <w:tab/>
      </w:r>
      <w:r w:rsidRPr="002205EB">
        <w:t xml:space="preserve">Where a bull which has been previously inspected and provisionally approved by a Board in terms of section </w:t>
      </w:r>
      <w:r w:rsidRPr="00F6438E">
        <w:rPr>
          <w:i/>
        </w:rPr>
        <w:t>four</w:t>
      </w:r>
      <w:r w:rsidRPr="002205EB">
        <w:t xml:space="preserve"> of the Ordinance, is subsequently disapproved, the owner of such animal shall then return to the officer concerned the certificate of inspection and provisional approval previously issued </w:t>
      </w:r>
      <w:r w:rsidR="00416419">
        <w:t>f</w:t>
      </w:r>
      <w:r w:rsidRPr="002205EB">
        <w:t xml:space="preserve">or purposes of cancellation and the cancellation thereof shall be denoted on the animal itself by means of an arched A branded horizontally with the arch pointing to the right (thus: </w:t>
      </w:r>
      <w:r w:rsidR="00CB6F1F">
        <w:rPr>
          <w:lang w:val="en-ZA" w:eastAsia="en-ZA"/>
        </w:rPr>
        <w:drawing>
          <wp:inline distT="0" distB="0" distL="0" distR="0">
            <wp:extent cx="142875" cy="1047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sidRPr="002205EB">
        <w:t>) immediately above the arched A branded on the animal</w:t>
      </w:r>
      <w:r w:rsidR="00960AF3">
        <w:t>’</w:t>
      </w:r>
      <w:r w:rsidRPr="002205EB">
        <w:t>s left forearm at the time of the original inspection and provisional approval, unless the owner is agreeable to the immediate castration of the bull under the supervision of the Board or immediately notifies his intention to appeal.</w:t>
      </w:r>
    </w:p>
    <w:p w:rsidR="00F6438E" w:rsidRDefault="00F6438E" w:rsidP="002205EB">
      <w:pPr>
        <w:pStyle w:val="REG-P1"/>
      </w:pPr>
    </w:p>
    <w:p w:rsidR="00962EE3" w:rsidRPr="002205EB" w:rsidRDefault="00962EE3" w:rsidP="00962EE3">
      <w:pPr>
        <w:pStyle w:val="REG-P1"/>
      </w:pPr>
      <w:r w:rsidRPr="00962EE3">
        <w:rPr>
          <w:b/>
        </w:rPr>
        <w:t>10.</w:t>
      </w:r>
      <w:r w:rsidRPr="00962EE3">
        <w:rPr>
          <w:b/>
        </w:rPr>
        <w:tab/>
      </w:r>
      <w:r w:rsidR="00A77601" w:rsidRPr="002205EB">
        <w:t>When a bull has been inspected and approved or provisionally approved by a Board and marked in accordance with these regulations, the officer concerned shall issue to the owner of the bull a certificate in the following form</w:t>
      </w:r>
      <w:r w:rsidR="00F36BB6">
        <w:t xml:space="preserve"> - </w:t>
      </w:r>
    </w:p>
    <w:p w:rsidR="00F6438E" w:rsidRDefault="00F6438E" w:rsidP="00962EE3">
      <w:pPr>
        <w:pStyle w:val="REG-P1"/>
        <w:spacing w:after="120"/>
        <w:ind w:firstLine="0"/>
      </w:pPr>
    </w:p>
    <w:p w:rsidR="00416419" w:rsidRDefault="00416419">
      <w:r>
        <w:br w:type="column"/>
      </w:r>
    </w:p>
    <w:tbl>
      <w:tblPr>
        <w:tblW w:w="5000" w:type="pct"/>
        <w:jc w:val="center"/>
        <w:tblCellMar>
          <w:left w:w="0" w:type="dxa"/>
          <w:right w:w="0" w:type="dxa"/>
        </w:tblCellMar>
        <w:tblLook w:val="01E0" w:firstRow="1" w:lastRow="1" w:firstColumn="1" w:lastColumn="1" w:noHBand="0" w:noVBand="0"/>
      </w:tblPr>
      <w:tblGrid>
        <w:gridCol w:w="392"/>
        <w:gridCol w:w="1596"/>
        <w:gridCol w:w="136"/>
        <w:gridCol w:w="116"/>
        <w:gridCol w:w="196"/>
        <w:gridCol w:w="399"/>
        <w:gridCol w:w="1414"/>
        <w:gridCol w:w="1616"/>
        <w:gridCol w:w="508"/>
        <w:gridCol w:w="2125"/>
      </w:tblGrid>
      <w:tr w:rsidR="00F6438E" w:rsidRPr="00F6438E" w:rsidTr="00EC0442">
        <w:trPr>
          <w:jc w:val="center"/>
        </w:trPr>
        <w:tc>
          <w:tcPr>
            <w:tcW w:w="2436" w:type="dxa"/>
            <w:gridSpan w:val="5"/>
            <w:shd w:val="clear" w:color="auto" w:fill="auto"/>
          </w:tcPr>
          <w:p w:rsidR="00F6438E" w:rsidRPr="00EC0442" w:rsidRDefault="00416419" w:rsidP="00EC0442">
            <w:pPr>
              <w:pStyle w:val="REG-P0"/>
              <w:tabs>
                <w:tab w:val="clear" w:pos="567"/>
              </w:tabs>
              <w:spacing w:before="60"/>
              <w:ind w:right="57"/>
              <w:jc w:val="center"/>
              <w:rPr>
                <w:sz w:val="20"/>
                <w:szCs w:val="20"/>
              </w:rPr>
            </w:pPr>
            <w:r>
              <w:br w:type="column"/>
            </w:r>
          </w:p>
        </w:tc>
        <w:tc>
          <w:tcPr>
            <w:tcW w:w="3429" w:type="dxa"/>
            <w:gridSpan w:val="3"/>
            <w:shd w:val="clear" w:color="auto" w:fill="auto"/>
          </w:tcPr>
          <w:p w:rsidR="00F6438E" w:rsidRPr="00EC0442" w:rsidRDefault="00F6438E" w:rsidP="00416419">
            <w:pPr>
              <w:pStyle w:val="REG-P0"/>
              <w:spacing w:before="60"/>
              <w:ind w:right="57"/>
              <w:rPr>
                <w:sz w:val="20"/>
                <w:szCs w:val="20"/>
              </w:rPr>
            </w:pPr>
            <w:r w:rsidRPr="00EC0442">
              <w:rPr>
                <w:sz w:val="20"/>
                <w:szCs w:val="20"/>
              </w:rPr>
              <w:t>CERTIFICATE OF INSPECTION AND</w:t>
            </w:r>
          </w:p>
        </w:tc>
        <w:tc>
          <w:tcPr>
            <w:tcW w:w="2633" w:type="dxa"/>
            <w:gridSpan w:val="2"/>
            <w:tcBorders>
              <w:left w:val="nil"/>
            </w:tcBorders>
            <w:shd w:val="clear" w:color="auto" w:fill="auto"/>
          </w:tcPr>
          <w:p w:rsidR="00F6438E" w:rsidRPr="00EC0442" w:rsidRDefault="00F6438E" w:rsidP="00416419">
            <w:pPr>
              <w:pStyle w:val="REG-P0"/>
              <w:spacing w:before="60"/>
              <w:ind w:right="57"/>
              <w:rPr>
                <w:sz w:val="20"/>
                <w:szCs w:val="20"/>
              </w:rPr>
            </w:pPr>
          </w:p>
        </w:tc>
      </w:tr>
      <w:tr w:rsidR="00EC0442" w:rsidRPr="00F6438E" w:rsidTr="00416419">
        <w:trPr>
          <w:jc w:val="center"/>
        </w:trPr>
        <w:tc>
          <w:tcPr>
            <w:tcW w:w="2436" w:type="dxa"/>
            <w:gridSpan w:val="5"/>
            <w:shd w:val="clear" w:color="auto" w:fill="auto"/>
          </w:tcPr>
          <w:p w:rsidR="00F6438E" w:rsidRPr="00EC0442" w:rsidRDefault="00F6438E" w:rsidP="00EC0442">
            <w:pPr>
              <w:pStyle w:val="REG-P0"/>
              <w:tabs>
                <w:tab w:val="clear" w:pos="567"/>
              </w:tabs>
              <w:spacing w:before="60"/>
              <w:ind w:right="57"/>
              <w:jc w:val="center"/>
              <w:rPr>
                <w:sz w:val="20"/>
                <w:szCs w:val="20"/>
              </w:rPr>
            </w:pPr>
          </w:p>
        </w:tc>
        <w:tc>
          <w:tcPr>
            <w:tcW w:w="399" w:type="dxa"/>
            <w:shd w:val="clear" w:color="auto" w:fill="auto"/>
          </w:tcPr>
          <w:p w:rsidR="00F6438E" w:rsidRPr="00EC0442" w:rsidRDefault="00F6438E" w:rsidP="00EC0442">
            <w:pPr>
              <w:pStyle w:val="REG-P0"/>
              <w:spacing w:before="60"/>
              <w:ind w:right="57"/>
              <w:jc w:val="center"/>
              <w:rPr>
                <w:sz w:val="20"/>
                <w:szCs w:val="20"/>
              </w:rPr>
            </w:pPr>
          </w:p>
        </w:tc>
        <w:tc>
          <w:tcPr>
            <w:tcW w:w="3030" w:type="dxa"/>
            <w:gridSpan w:val="2"/>
            <w:tcBorders>
              <w:bottom w:val="single" w:sz="6" w:space="0" w:color="auto"/>
            </w:tcBorders>
            <w:shd w:val="clear" w:color="auto" w:fill="auto"/>
          </w:tcPr>
          <w:p w:rsidR="00F6438E" w:rsidRPr="00EC0442" w:rsidRDefault="00F6438E" w:rsidP="00416419">
            <w:pPr>
              <w:pStyle w:val="REG-P0"/>
              <w:spacing w:before="60"/>
              <w:ind w:right="57"/>
              <w:rPr>
                <w:sz w:val="20"/>
                <w:szCs w:val="20"/>
              </w:rPr>
            </w:pPr>
            <w:r w:rsidRPr="00EC0442">
              <w:rPr>
                <w:sz w:val="20"/>
                <w:szCs w:val="20"/>
              </w:rPr>
              <w:t>* PROVISIONAL APPROVAL</w:t>
            </w:r>
          </w:p>
        </w:tc>
        <w:tc>
          <w:tcPr>
            <w:tcW w:w="2633" w:type="dxa"/>
            <w:gridSpan w:val="2"/>
            <w:tcBorders>
              <w:left w:val="nil"/>
            </w:tcBorders>
            <w:shd w:val="clear" w:color="auto" w:fill="auto"/>
          </w:tcPr>
          <w:p w:rsidR="00F6438E" w:rsidRPr="00EC0442" w:rsidRDefault="00F6438E" w:rsidP="00416419">
            <w:pPr>
              <w:pStyle w:val="REG-P0"/>
              <w:spacing w:before="60"/>
              <w:ind w:right="57"/>
              <w:rPr>
                <w:sz w:val="20"/>
                <w:szCs w:val="20"/>
              </w:rPr>
            </w:pPr>
          </w:p>
        </w:tc>
      </w:tr>
      <w:tr w:rsidR="00EC0442" w:rsidRPr="00F6438E" w:rsidTr="00416419">
        <w:trPr>
          <w:jc w:val="center"/>
        </w:trPr>
        <w:tc>
          <w:tcPr>
            <w:tcW w:w="2436" w:type="dxa"/>
            <w:gridSpan w:val="5"/>
            <w:shd w:val="clear" w:color="auto" w:fill="auto"/>
          </w:tcPr>
          <w:p w:rsidR="00F6438E" w:rsidRPr="00EC0442" w:rsidRDefault="00F6438E" w:rsidP="00EC0442">
            <w:pPr>
              <w:pStyle w:val="REG-P0"/>
              <w:tabs>
                <w:tab w:val="clear" w:pos="567"/>
              </w:tabs>
              <w:spacing w:before="60"/>
              <w:ind w:right="57"/>
              <w:jc w:val="center"/>
              <w:rPr>
                <w:sz w:val="20"/>
                <w:szCs w:val="20"/>
              </w:rPr>
            </w:pPr>
          </w:p>
        </w:tc>
        <w:tc>
          <w:tcPr>
            <w:tcW w:w="399" w:type="dxa"/>
            <w:shd w:val="clear" w:color="auto" w:fill="auto"/>
          </w:tcPr>
          <w:p w:rsidR="00F6438E" w:rsidRPr="00EC0442" w:rsidRDefault="00F6438E" w:rsidP="00EC0442">
            <w:pPr>
              <w:pStyle w:val="REG-P0"/>
              <w:spacing w:before="60"/>
              <w:ind w:right="57"/>
              <w:jc w:val="center"/>
              <w:rPr>
                <w:sz w:val="20"/>
                <w:szCs w:val="20"/>
              </w:rPr>
            </w:pPr>
          </w:p>
        </w:tc>
        <w:tc>
          <w:tcPr>
            <w:tcW w:w="3030" w:type="dxa"/>
            <w:gridSpan w:val="2"/>
            <w:tcBorders>
              <w:top w:val="single" w:sz="6" w:space="0" w:color="auto"/>
            </w:tcBorders>
            <w:shd w:val="clear" w:color="auto" w:fill="auto"/>
          </w:tcPr>
          <w:p w:rsidR="00F6438E" w:rsidRPr="00EC0442" w:rsidRDefault="00F6438E" w:rsidP="00EC0442">
            <w:pPr>
              <w:pStyle w:val="REG-P0"/>
              <w:spacing w:before="60"/>
              <w:ind w:right="57"/>
              <w:jc w:val="center"/>
              <w:rPr>
                <w:sz w:val="20"/>
                <w:szCs w:val="20"/>
              </w:rPr>
            </w:pPr>
            <w:r w:rsidRPr="00EC0442">
              <w:rPr>
                <w:sz w:val="20"/>
                <w:szCs w:val="20"/>
              </w:rPr>
              <w:t>APPROVAL</w:t>
            </w:r>
          </w:p>
        </w:tc>
        <w:tc>
          <w:tcPr>
            <w:tcW w:w="2633" w:type="dxa"/>
            <w:gridSpan w:val="2"/>
            <w:tcBorders>
              <w:left w:val="nil"/>
            </w:tcBorders>
            <w:shd w:val="clear" w:color="auto" w:fill="auto"/>
          </w:tcPr>
          <w:p w:rsidR="00F6438E" w:rsidRPr="00EC0442" w:rsidRDefault="00F6438E" w:rsidP="00EC0442">
            <w:pPr>
              <w:pStyle w:val="REG-P0"/>
              <w:spacing w:before="60"/>
              <w:ind w:right="57"/>
              <w:jc w:val="center"/>
              <w:rPr>
                <w:sz w:val="20"/>
                <w:szCs w:val="20"/>
              </w:rPr>
            </w:pPr>
          </w:p>
        </w:tc>
      </w:tr>
      <w:tr w:rsidR="00F6438E" w:rsidRPr="00F6438E" w:rsidTr="00416419">
        <w:trPr>
          <w:jc w:val="center"/>
        </w:trPr>
        <w:tc>
          <w:tcPr>
            <w:tcW w:w="2436" w:type="dxa"/>
            <w:gridSpan w:val="5"/>
            <w:shd w:val="clear" w:color="auto" w:fill="auto"/>
          </w:tcPr>
          <w:p w:rsidR="00F6438E" w:rsidRPr="00EC0442" w:rsidRDefault="00F6438E" w:rsidP="00EC0442">
            <w:pPr>
              <w:pStyle w:val="REG-P0"/>
              <w:tabs>
                <w:tab w:val="clear" w:pos="567"/>
              </w:tabs>
              <w:spacing w:before="60"/>
              <w:ind w:right="57"/>
              <w:jc w:val="center"/>
              <w:rPr>
                <w:sz w:val="20"/>
                <w:szCs w:val="20"/>
              </w:rPr>
            </w:pPr>
          </w:p>
        </w:tc>
        <w:tc>
          <w:tcPr>
            <w:tcW w:w="399" w:type="dxa"/>
            <w:shd w:val="clear" w:color="auto" w:fill="auto"/>
          </w:tcPr>
          <w:p w:rsidR="00F6438E" w:rsidRPr="00EC0442" w:rsidRDefault="00F6438E" w:rsidP="00EC0442">
            <w:pPr>
              <w:pStyle w:val="REG-P0"/>
              <w:spacing w:before="60"/>
              <w:ind w:right="57"/>
              <w:jc w:val="center"/>
              <w:rPr>
                <w:sz w:val="20"/>
                <w:szCs w:val="20"/>
              </w:rPr>
            </w:pPr>
          </w:p>
        </w:tc>
        <w:tc>
          <w:tcPr>
            <w:tcW w:w="3030" w:type="dxa"/>
            <w:gridSpan w:val="2"/>
            <w:shd w:val="clear" w:color="auto" w:fill="auto"/>
          </w:tcPr>
          <w:p w:rsidR="00F6438E" w:rsidRPr="00EC0442" w:rsidRDefault="00F6438E" w:rsidP="00EC0442">
            <w:pPr>
              <w:pStyle w:val="REG-P0"/>
              <w:spacing w:before="60"/>
              <w:ind w:right="57"/>
              <w:jc w:val="center"/>
              <w:rPr>
                <w:sz w:val="20"/>
                <w:szCs w:val="20"/>
              </w:rPr>
            </w:pPr>
            <w:r w:rsidRPr="00EC0442">
              <w:rPr>
                <w:sz w:val="20"/>
                <w:szCs w:val="20"/>
              </w:rPr>
              <w:t>issued under</w:t>
            </w:r>
          </w:p>
        </w:tc>
        <w:tc>
          <w:tcPr>
            <w:tcW w:w="2633" w:type="dxa"/>
            <w:gridSpan w:val="2"/>
            <w:tcBorders>
              <w:left w:val="nil"/>
            </w:tcBorders>
            <w:shd w:val="clear" w:color="auto" w:fill="auto"/>
          </w:tcPr>
          <w:p w:rsidR="00F6438E" w:rsidRPr="00EC0442" w:rsidRDefault="00F6438E" w:rsidP="00EC0442">
            <w:pPr>
              <w:pStyle w:val="REG-P0"/>
              <w:spacing w:before="60"/>
              <w:ind w:right="57"/>
              <w:jc w:val="center"/>
              <w:rPr>
                <w:sz w:val="20"/>
                <w:szCs w:val="20"/>
              </w:rPr>
            </w:pPr>
          </w:p>
        </w:tc>
      </w:tr>
      <w:tr w:rsidR="00F6438E" w:rsidRPr="00F6438E" w:rsidTr="00EC0442">
        <w:trPr>
          <w:jc w:val="center"/>
        </w:trPr>
        <w:tc>
          <w:tcPr>
            <w:tcW w:w="8498" w:type="dxa"/>
            <w:gridSpan w:val="10"/>
            <w:shd w:val="clear" w:color="auto" w:fill="auto"/>
          </w:tcPr>
          <w:p w:rsidR="00F6438E" w:rsidRPr="00EC0442" w:rsidRDefault="00F6438E" w:rsidP="00EC0442">
            <w:pPr>
              <w:pStyle w:val="REG-P0"/>
              <w:tabs>
                <w:tab w:val="clear" w:pos="567"/>
              </w:tabs>
              <w:spacing w:before="60"/>
              <w:ind w:right="57"/>
              <w:jc w:val="center"/>
              <w:rPr>
                <w:sz w:val="20"/>
                <w:szCs w:val="20"/>
              </w:rPr>
            </w:pPr>
            <w:r w:rsidRPr="00EC0442">
              <w:rPr>
                <w:sz w:val="20"/>
                <w:szCs w:val="20"/>
              </w:rPr>
              <w:t xml:space="preserve">CATTLE IMPROVEMENT CONSOLIDATION ORDINANCE, 1941 </w:t>
            </w:r>
            <w:r w:rsidRPr="00EC0442">
              <w:rPr>
                <w:sz w:val="20"/>
                <w:szCs w:val="20"/>
              </w:rPr>
              <w:br/>
              <w:t>(ORDINANCE NO. 14 OF 1941).</w:t>
            </w:r>
          </w:p>
        </w:tc>
      </w:tr>
      <w:tr w:rsidR="00F6438E" w:rsidRPr="00F6438E" w:rsidTr="00EC0442">
        <w:trPr>
          <w:jc w:val="center"/>
        </w:trPr>
        <w:tc>
          <w:tcPr>
            <w:tcW w:w="8498" w:type="dxa"/>
            <w:gridSpan w:val="10"/>
            <w:shd w:val="clear" w:color="auto" w:fill="auto"/>
          </w:tcPr>
          <w:p w:rsidR="00F6438E" w:rsidRPr="00EC0442" w:rsidRDefault="00F6438E" w:rsidP="00EC0442">
            <w:pPr>
              <w:pStyle w:val="REG-P0"/>
              <w:tabs>
                <w:tab w:val="clear" w:pos="567"/>
                <w:tab w:val="right" w:leader="dot" w:pos="8448"/>
              </w:tabs>
              <w:spacing w:before="60"/>
              <w:ind w:right="57"/>
              <w:rPr>
                <w:sz w:val="20"/>
                <w:szCs w:val="20"/>
              </w:rPr>
            </w:pPr>
            <w:r w:rsidRPr="00EC0442">
              <w:rPr>
                <w:sz w:val="20"/>
                <w:szCs w:val="20"/>
              </w:rPr>
              <w:t xml:space="preserve">Name of Owner: </w:t>
            </w:r>
            <w:r w:rsidRPr="00EC0442">
              <w:rPr>
                <w:sz w:val="20"/>
                <w:szCs w:val="20"/>
              </w:rPr>
              <w:tab/>
            </w:r>
          </w:p>
        </w:tc>
      </w:tr>
      <w:tr w:rsidR="00F6438E" w:rsidRPr="00F6438E" w:rsidTr="00EC0442">
        <w:trPr>
          <w:jc w:val="center"/>
        </w:trPr>
        <w:tc>
          <w:tcPr>
            <w:tcW w:w="8498" w:type="dxa"/>
            <w:gridSpan w:val="10"/>
            <w:shd w:val="clear" w:color="auto" w:fill="auto"/>
          </w:tcPr>
          <w:p w:rsidR="00F6438E" w:rsidRPr="00EC0442" w:rsidRDefault="00F6438E" w:rsidP="00EC0442">
            <w:pPr>
              <w:pStyle w:val="REG-P0"/>
              <w:tabs>
                <w:tab w:val="clear" w:pos="567"/>
                <w:tab w:val="right" w:leader="dot" w:pos="8448"/>
              </w:tabs>
              <w:spacing w:before="60"/>
              <w:ind w:right="57"/>
              <w:rPr>
                <w:sz w:val="20"/>
                <w:szCs w:val="20"/>
              </w:rPr>
            </w:pPr>
            <w:r w:rsidRPr="00EC0442">
              <w:rPr>
                <w:sz w:val="20"/>
                <w:szCs w:val="20"/>
              </w:rPr>
              <w:t xml:space="preserve">Address: </w:t>
            </w:r>
            <w:r w:rsidRPr="00EC0442">
              <w:rPr>
                <w:sz w:val="20"/>
                <w:szCs w:val="20"/>
              </w:rPr>
              <w:tab/>
            </w:r>
          </w:p>
        </w:tc>
      </w:tr>
      <w:tr w:rsidR="00F6438E" w:rsidRPr="00F6438E" w:rsidTr="00EC0442">
        <w:trPr>
          <w:jc w:val="center"/>
        </w:trPr>
        <w:tc>
          <w:tcPr>
            <w:tcW w:w="8498" w:type="dxa"/>
            <w:gridSpan w:val="10"/>
            <w:shd w:val="clear" w:color="auto" w:fill="auto"/>
          </w:tcPr>
          <w:p w:rsidR="00F6438E" w:rsidRPr="00EC0442" w:rsidRDefault="00F6438E" w:rsidP="00EC0442">
            <w:pPr>
              <w:pStyle w:val="REG-P0"/>
              <w:tabs>
                <w:tab w:val="clear" w:pos="567"/>
                <w:tab w:val="right" w:leader="dot" w:pos="8448"/>
              </w:tabs>
              <w:spacing w:before="60"/>
              <w:ind w:right="57"/>
              <w:rPr>
                <w:sz w:val="20"/>
                <w:szCs w:val="20"/>
              </w:rPr>
            </w:pPr>
            <w:r w:rsidRPr="00EC0442">
              <w:rPr>
                <w:sz w:val="20"/>
                <w:szCs w:val="20"/>
              </w:rPr>
              <w:t xml:space="preserve">Name of Bull: </w:t>
            </w:r>
            <w:r w:rsidRPr="00EC0442">
              <w:rPr>
                <w:sz w:val="20"/>
                <w:szCs w:val="20"/>
              </w:rPr>
              <w:tab/>
            </w:r>
          </w:p>
        </w:tc>
      </w:tr>
      <w:tr w:rsidR="00F6438E" w:rsidRPr="00F6438E" w:rsidTr="00EC0442">
        <w:trPr>
          <w:jc w:val="center"/>
        </w:trPr>
        <w:tc>
          <w:tcPr>
            <w:tcW w:w="8498" w:type="dxa"/>
            <w:gridSpan w:val="10"/>
            <w:shd w:val="clear" w:color="auto" w:fill="auto"/>
          </w:tcPr>
          <w:p w:rsidR="00F6438E" w:rsidRPr="00EC0442" w:rsidRDefault="00F6438E" w:rsidP="00EC0442">
            <w:pPr>
              <w:pStyle w:val="REG-P0"/>
              <w:tabs>
                <w:tab w:val="clear" w:pos="567"/>
                <w:tab w:val="right" w:leader="dot" w:pos="8448"/>
              </w:tabs>
              <w:spacing w:before="60"/>
              <w:ind w:right="57"/>
              <w:rPr>
                <w:sz w:val="20"/>
                <w:szCs w:val="20"/>
              </w:rPr>
            </w:pPr>
            <w:r w:rsidRPr="00EC0442">
              <w:rPr>
                <w:sz w:val="20"/>
                <w:szCs w:val="20"/>
              </w:rPr>
              <w:t xml:space="preserve">Age: </w:t>
            </w:r>
            <w:r w:rsidRPr="00EC0442">
              <w:rPr>
                <w:sz w:val="20"/>
                <w:szCs w:val="20"/>
              </w:rPr>
              <w:tab/>
            </w:r>
          </w:p>
        </w:tc>
      </w:tr>
      <w:tr w:rsidR="00F6438E" w:rsidRPr="00F6438E" w:rsidTr="00EC0442">
        <w:trPr>
          <w:jc w:val="center"/>
        </w:trPr>
        <w:tc>
          <w:tcPr>
            <w:tcW w:w="8498" w:type="dxa"/>
            <w:gridSpan w:val="10"/>
            <w:tcBorders>
              <w:bottom w:val="single" w:sz="6" w:space="0" w:color="auto"/>
            </w:tcBorders>
            <w:shd w:val="clear" w:color="auto" w:fill="auto"/>
          </w:tcPr>
          <w:p w:rsidR="00F6438E" w:rsidRPr="00EC0442" w:rsidRDefault="00F6438E" w:rsidP="00EC0442">
            <w:pPr>
              <w:pStyle w:val="REG-P0"/>
              <w:tabs>
                <w:tab w:val="clear" w:pos="567"/>
                <w:tab w:val="right" w:leader="dot" w:pos="8448"/>
              </w:tabs>
              <w:spacing w:before="60" w:after="60"/>
              <w:ind w:right="57"/>
              <w:rPr>
                <w:sz w:val="20"/>
                <w:szCs w:val="20"/>
              </w:rPr>
            </w:pPr>
            <w:r w:rsidRPr="00EC0442">
              <w:rPr>
                <w:sz w:val="20"/>
                <w:szCs w:val="20"/>
              </w:rPr>
              <w:t xml:space="preserve">Breed: </w:t>
            </w:r>
            <w:r w:rsidRPr="00EC0442">
              <w:rPr>
                <w:sz w:val="20"/>
                <w:szCs w:val="20"/>
              </w:rPr>
              <w:tab/>
            </w:r>
          </w:p>
        </w:tc>
      </w:tr>
      <w:tr w:rsidR="00EC0442" w:rsidRPr="00F6438E" w:rsidTr="00EC0442">
        <w:trPr>
          <w:jc w:val="center"/>
        </w:trPr>
        <w:tc>
          <w:tcPr>
            <w:tcW w:w="2124" w:type="dxa"/>
            <w:gridSpan w:val="3"/>
            <w:tcBorders>
              <w:top w:val="single" w:sz="6" w:space="0" w:color="auto"/>
              <w:bottom w:val="single" w:sz="6" w:space="0" w:color="auto"/>
              <w:right w:val="single" w:sz="6" w:space="0" w:color="auto"/>
            </w:tcBorders>
            <w:shd w:val="clear" w:color="auto" w:fill="auto"/>
            <w:vAlign w:val="center"/>
          </w:tcPr>
          <w:p w:rsidR="00F6438E" w:rsidRPr="00EC0442" w:rsidRDefault="00F6438E" w:rsidP="00EC0442">
            <w:pPr>
              <w:pStyle w:val="REG-P0"/>
              <w:tabs>
                <w:tab w:val="clear" w:pos="567"/>
              </w:tabs>
              <w:spacing w:before="60" w:after="60"/>
              <w:ind w:right="57"/>
              <w:jc w:val="center"/>
              <w:rPr>
                <w:sz w:val="20"/>
                <w:szCs w:val="20"/>
              </w:rPr>
            </w:pPr>
            <w:r w:rsidRPr="00EC0442">
              <w:rPr>
                <w:sz w:val="20"/>
                <w:szCs w:val="20"/>
              </w:rPr>
              <w:t>Serial No. allotted.</w:t>
            </w:r>
          </w:p>
        </w:tc>
        <w:tc>
          <w:tcPr>
            <w:tcW w:w="2125"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F6438E" w:rsidRPr="00EC0442" w:rsidRDefault="00F6438E" w:rsidP="00EC0442">
            <w:pPr>
              <w:pStyle w:val="REG-P0"/>
              <w:tabs>
                <w:tab w:val="clear" w:pos="567"/>
              </w:tabs>
              <w:spacing w:before="60" w:after="60"/>
              <w:ind w:right="57"/>
              <w:jc w:val="center"/>
              <w:rPr>
                <w:sz w:val="20"/>
                <w:szCs w:val="20"/>
              </w:rPr>
            </w:pPr>
            <w:r w:rsidRPr="00EC0442">
              <w:rPr>
                <w:sz w:val="20"/>
                <w:szCs w:val="20"/>
              </w:rPr>
              <w:t>Tattoo mark.</w:t>
            </w:r>
          </w:p>
        </w:tc>
        <w:tc>
          <w:tcPr>
            <w:tcW w:w="212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F6438E" w:rsidRPr="00EC0442" w:rsidRDefault="00F6438E" w:rsidP="00EC0442">
            <w:pPr>
              <w:pStyle w:val="REG-P0"/>
              <w:tabs>
                <w:tab w:val="clear" w:pos="567"/>
              </w:tabs>
              <w:spacing w:before="60" w:after="60"/>
              <w:ind w:right="57"/>
              <w:jc w:val="center"/>
              <w:rPr>
                <w:sz w:val="20"/>
                <w:szCs w:val="20"/>
              </w:rPr>
            </w:pPr>
            <w:r w:rsidRPr="00EC0442">
              <w:rPr>
                <w:sz w:val="20"/>
                <w:szCs w:val="20"/>
              </w:rPr>
              <w:t>Brand.</w:t>
            </w:r>
          </w:p>
        </w:tc>
        <w:tc>
          <w:tcPr>
            <w:tcW w:w="2125" w:type="dxa"/>
            <w:tcBorders>
              <w:top w:val="single" w:sz="6" w:space="0" w:color="auto"/>
              <w:left w:val="single" w:sz="6" w:space="0" w:color="auto"/>
              <w:bottom w:val="single" w:sz="6" w:space="0" w:color="auto"/>
            </w:tcBorders>
            <w:shd w:val="clear" w:color="auto" w:fill="auto"/>
            <w:vAlign w:val="center"/>
          </w:tcPr>
          <w:p w:rsidR="00F6438E" w:rsidRPr="00EC0442" w:rsidRDefault="00F6438E" w:rsidP="00EC0442">
            <w:pPr>
              <w:pStyle w:val="REG-P0"/>
              <w:tabs>
                <w:tab w:val="clear" w:pos="567"/>
              </w:tabs>
              <w:spacing w:before="60" w:after="60"/>
              <w:ind w:right="57"/>
              <w:jc w:val="center"/>
              <w:rPr>
                <w:sz w:val="20"/>
                <w:szCs w:val="20"/>
              </w:rPr>
            </w:pPr>
            <w:r w:rsidRPr="00EC0442">
              <w:rPr>
                <w:sz w:val="20"/>
                <w:szCs w:val="20"/>
              </w:rPr>
              <w:t>Other identification marks.</w:t>
            </w:r>
          </w:p>
        </w:tc>
      </w:tr>
      <w:tr w:rsidR="00EC0442" w:rsidRPr="00F6438E" w:rsidTr="00EC0442">
        <w:trPr>
          <w:trHeight w:val="1025"/>
          <w:jc w:val="center"/>
        </w:trPr>
        <w:tc>
          <w:tcPr>
            <w:tcW w:w="2124" w:type="dxa"/>
            <w:gridSpan w:val="3"/>
            <w:tcBorders>
              <w:top w:val="single" w:sz="6" w:space="0" w:color="auto"/>
              <w:right w:val="single" w:sz="6" w:space="0" w:color="auto"/>
            </w:tcBorders>
            <w:shd w:val="clear" w:color="auto" w:fill="auto"/>
          </w:tcPr>
          <w:p w:rsidR="00F6438E" w:rsidRPr="00EC0442" w:rsidRDefault="00F6438E" w:rsidP="00EC0442">
            <w:pPr>
              <w:pStyle w:val="REG-P0"/>
              <w:tabs>
                <w:tab w:val="clear" w:pos="567"/>
              </w:tabs>
              <w:spacing w:before="60" w:after="60"/>
              <w:ind w:right="57"/>
              <w:jc w:val="center"/>
              <w:rPr>
                <w:sz w:val="20"/>
                <w:szCs w:val="20"/>
              </w:rPr>
            </w:pPr>
          </w:p>
        </w:tc>
        <w:tc>
          <w:tcPr>
            <w:tcW w:w="2125" w:type="dxa"/>
            <w:gridSpan w:val="4"/>
            <w:tcBorders>
              <w:top w:val="single" w:sz="6" w:space="0" w:color="auto"/>
              <w:left w:val="single" w:sz="6" w:space="0" w:color="auto"/>
              <w:right w:val="single" w:sz="6" w:space="0" w:color="auto"/>
            </w:tcBorders>
            <w:shd w:val="clear" w:color="auto" w:fill="auto"/>
          </w:tcPr>
          <w:p w:rsidR="00F6438E" w:rsidRPr="00EC0442" w:rsidRDefault="00F6438E" w:rsidP="00EC0442">
            <w:pPr>
              <w:pStyle w:val="REG-P0"/>
              <w:tabs>
                <w:tab w:val="clear" w:pos="567"/>
              </w:tabs>
              <w:spacing w:before="60" w:after="60"/>
              <w:ind w:right="57"/>
              <w:jc w:val="center"/>
              <w:rPr>
                <w:sz w:val="20"/>
                <w:szCs w:val="20"/>
              </w:rPr>
            </w:pPr>
          </w:p>
        </w:tc>
        <w:tc>
          <w:tcPr>
            <w:tcW w:w="2124" w:type="dxa"/>
            <w:gridSpan w:val="2"/>
            <w:tcBorders>
              <w:top w:val="single" w:sz="6" w:space="0" w:color="auto"/>
              <w:left w:val="single" w:sz="6" w:space="0" w:color="auto"/>
              <w:right w:val="single" w:sz="6" w:space="0" w:color="auto"/>
            </w:tcBorders>
            <w:shd w:val="clear" w:color="auto" w:fill="auto"/>
          </w:tcPr>
          <w:p w:rsidR="00F6438E" w:rsidRPr="00EC0442" w:rsidRDefault="00F6438E" w:rsidP="00EC0442">
            <w:pPr>
              <w:pStyle w:val="REG-P0"/>
              <w:tabs>
                <w:tab w:val="clear" w:pos="567"/>
              </w:tabs>
              <w:spacing w:before="60" w:after="60"/>
              <w:ind w:right="57"/>
              <w:jc w:val="center"/>
              <w:rPr>
                <w:sz w:val="20"/>
                <w:szCs w:val="20"/>
              </w:rPr>
            </w:pPr>
          </w:p>
        </w:tc>
        <w:tc>
          <w:tcPr>
            <w:tcW w:w="2125" w:type="dxa"/>
            <w:tcBorders>
              <w:top w:val="single" w:sz="6" w:space="0" w:color="auto"/>
              <w:left w:val="single" w:sz="6" w:space="0" w:color="auto"/>
            </w:tcBorders>
            <w:shd w:val="clear" w:color="auto" w:fill="auto"/>
          </w:tcPr>
          <w:p w:rsidR="00F6438E" w:rsidRPr="00EC0442" w:rsidRDefault="00F6438E" w:rsidP="00EC0442">
            <w:pPr>
              <w:pStyle w:val="REG-P0"/>
              <w:tabs>
                <w:tab w:val="clear" w:pos="567"/>
              </w:tabs>
              <w:spacing w:before="60" w:after="60"/>
              <w:ind w:right="57"/>
              <w:jc w:val="center"/>
              <w:rPr>
                <w:sz w:val="20"/>
                <w:szCs w:val="20"/>
              </w:rPr>
            </w:pPr>
          </w:p>
        </w:tc>
      </w:tr>
      <w:tr w:rsidR="00F6438E" w:rsidRPr="00F6438E" w:rsidTr="00EC0442">
        <w:trPr>
          <w:jc w:val="center"/>
        </w:trPr>
        <w:tc>
          <w:tcPr>
            <w:tcW w:w="8498" w:type="dxa"/>
            <w:gridSpan w:val="10"/>
            <w:shd w:val="clear" w:color="auto" w:fill="auto"/>
          </w:tcPr>
          <w:p w:rsidR="00F6438E" w:rsidRPr="00EC0442" w:rsidRDefault="00F6438E" w:rsidP="00EC0442">
            <w:pPr>
              <w:pStyle w:val="REG-P0"/>
              <w:tabs>
                <w:tab w:val="clear" w:pos="567"/>
                <w:tab w:val="right" w:leader="dot" w:pos="8448"/>
              </w:tabs>
              <w:spacing w:before="60"/>
              <w:ind w:right="57" w:firstLine="284"/>
              <w:rPr>
                <w:sz w:val="20"/>
                <w:szCs w:val="20"/>
              </w:rPr>
            </w:pPr>
            <w:r w:rsidRPr="00EC0442">
              <w:rPr>
                <w:sz w:val="20"/>
                <w:szCs w:val="20"/>
              </w:rPr>
              <w:t xml:space="preserve">I, the undersigned, do hereby certify that the above-mentioned bull was inspected on </w:t>
            </w:r>
            <w:r w:rsidRPr="00EC0442">
              <w:rPr>
                <w:sz w:val="20"/>
                <w:szCs w:val="20"/>
              </w:rPr>
              <w:tab/>
            </w:r>
          </w:p>
        </w:tc>
      </w:tr>
      <w:tr w:rsidR="00F6438E" w:rsidRPr="00F6438E" w:rsidTr="00EC0442">
        <w:trPr>
          <w:jc w:val="center"/>
        </w:trPr>
        <w:tc>
          <w:tcPr>
            <w:tcW w:w="8498" w:type="dxa"/>
            <w:gridSpan w:val="10"/>
            <w:shd w:val="clear" w:color="auto" w:fill="auto"/>
          </w:tcPr>
          <w:p w:rsidR="00F6438E" w:rsidRPr="00EC0442" w:rsidRDefault="00F6438E" w:rsidP="00EC0442">
            <w:pPr>
              <w:pStyle w:val="REG-P0"/>
              <w:tabs>
                <w:tab w:val="clear" w:pos="567"/>
                <w:tab w:val="right" w:leader="dot" w:pos="8448"/>
              </w:tabs>
              <w:spacing w:before="60"/>
              <w:ind w:right="57"/>
              <w:rPr>
                <w:sz w:val="20"/>
                <w:szCs w:val="20"/>
              </w:rPr>
            </w:pPr>
            <w:r w:rsidRPr="00EC0442">
              <w:rPr>
                <w:sz w:val="20"/>
                <w:szCs w:val="20"/>
              </w:rPr>
              <w:t xml:space="preserve">by a Board consisting of </w:t>
            </w:r>
            <w:r w:rsidRPr="00EC0442">
              <w:rPr>
                <w:sz w:val="20"/>
                <w:szCs w:val="20"/>
              </w:rPr>
              <w:tab/>
            </w:r>
          </w:p>
        </w:tc>
      </w:tr>
      <w:tr w:rsidR="00F6438E" w:rsidRPr="00F6438E" w:rsidTr="00EC0442">
        <w:trPr>
          <w:jc w:val="center"/>
        </w:trPr>
        <w:tc>
          <w:tcPr>
            <w:tcW w:w="8498" w:type="dxa"/>
            <w:gridSpan w:val="10"/>
            <w:shd w:val="clear" w:color="auto" w:fill="auto"/>
          </w:tcPr>
          <w:p w:rsidR="00F6438E" w:rsidRPr="00EC0442" w:rsidRDefault="00F6438E" w:rsidP="00EC0442">
            <w:pPr>
              <w:pStyle w:val="REG-P0"/>
              <w:tabs>
                <w:tab w:val="clear" w:pos="567"/>
              </w:tabs>
              <w:spacing w:before="60" w:after="60"/>
              <w:ind w:right="57"/>
              <w:rPr>
                <w:sz w:val="20"/>
                <w:szCs w:val="20"/>
              </w:rPr>
            </w:pPr>
            <w:r w:rsidRPr="00EC0442">
              <w:rPr>
                <w:sz w:val="20"/>
                <w:szCs w:val="20"/>
              </w:rPr>
              <w:t>and * provisionally approved for purposes of the breeding of cattle.</w:t>
            </w:r>
          </w:p>
        </w:tc>
      </w:tr>
      <w:tr w:rsidR="00FE30C3" w:rsidRPr="00F6438E" w:rsidTr="00EC0442">
        <w:trPr>
          <w:jc w:val="center"/>
        </w:trPr>
        <w:tc>
          <w:tcPr>
            <w:tcW w:w="392" w:type="dxa"/>
            <w:shd w:val="clear" w:color="auto" w:fill="auto"/>
          </w:tcPr>
          <w:p w:rsidR="00FE30C3" w:rsidRPr="00EC0442" w:rsidRDefault="00FE30C3" w:rsidP="00EC0442">
            <w:pPr>
              <w:pStyle w:val="REG-P0"/>
              <w:tabs>
                <w:tab w:val="clear" w:pos="567"/>
              </w:tabs>
              <w:spacing w:before="60"/>
              <w:ind w:right="57"/>
              <w:rPr>
                <w:sz w:val="20"/>
                <w:szCs w:val="20"/>
              </w:rPr>
            </w:pPr>
          </w:p>
        </w:tc>
        <w:tc>
          <w:tcPr>
            <w:tcW w:w="1848" w:type="dxa"/>
            <w:gridSpan w:val="3"/>
            <w:tcBorders>
              <w:top w:val="single" w:sz="6" w:space="0" w:color="auto"/>
            </w:tcBorders>
            <w:shd w:val="clear" w:color="auto" w:fill="auto"/>
          </w:tcPr>
          <w:p w:rsidR="00FE30C3" w:rsidRPr="00EC0442" w:rsidRDefault="00FE30C3" w:rsidP="00EC0442">
            <w:pPr>
              <w:pStyle w:val="REG-P0"/>
              <w:tabs>
                <w:tab w:val="clear" w:pos="567"/>
              </w:tabs>
              <w:ind w:right="57"/>
              <w:jc w:val="left"/>
              <w:rPr>
                <w:sz w:val="20"/>
                <w:szCs w:val="20"/>
              </w:rPr>
            </w:pPr>
            <w:r w:rsidRPr="00EC0442">
              <w:rPr>
                <w:sz w:val="20"/>
                <w:szCs w:val="20"/>
              </w:rPr>
              <w:t>approved</w:t>
            </w:r>
          </w:p>
        </w:tc>
        <w:tc>
          <w:tcPr>
            <w:tcW w:w="6258" w:type="dxa"/>
            <w:gridSpan w:val="6"/>
            <w:shd w:val="clear" w:color="auto" w:fill="auto"/>
          </w:tcPr>
          <w:p w:rsidR="00FE30C3" w:rsidRPr="00EC0442" w:rsidRDefault="00FE30C3" w:rsidP="00EC0442">
            <w:pPr>
              <w:pStyle w:val="REG-P0"/>
              <w:tabs>
                <w:tab w:val="clear" w:pos="567"/>
              </w:tabs>
              <w:spacing w:before="60"/>
              <w:ind w:right="57"/>
              <w:rPr>
                <w:sz w:val="20"/>
                <w:szCs w:val="20"/>
              </w:rPr>
            </w:pPr>
          </w:p>
        </w:tc>
      </w:tr>
      <w:tr w:rsidR="00F6438E" w:rsidRPr="00F6438E" w:rsidTr="00EC0442">
        <w:trPr>
          <w:jc w:val="center"/>
        </w:trPr>
        <w:tc>
          <w:tcPr>
            <w:tcW w:w="8498" w:type="dxa"/>
            <w:gridSpan w:val="10"/>
            <w:shd w:val="clear" w:color="auto" w:fill="auto"/>
          </w:tcPr>
          <w:p w:rsidR="00F6438E" w:rsidRPr="00EC0442" w:rsidRDefault="00F6438E" w:rsidP="00EC0442">
            <w:pPr>
              <w:pStyle w:val="REG-P0"/>
              <w:tabs>
                <w:tab w:val="clear" w:pos="567"/>
                <w:tab w:val="right" w:leader="dot" w:pos="5103"/>
                <w:tab w:val="right" w:leader="dot" w:pos="8448"/>
              </w:tabs>
              <w:spacing w:before="60"/>
              <w:ind w:right="57"/>
              <w:rPr>
                <w:sz w:val="20"/>
                <w:szCs w:val="20"/>
              </w:rPr>
            </w:pPr>
            <w:r w:rsidRPr="00EC0442">
              <w:rPr>
                <w:sz w:val="20"/>
                <w:szCs w:val="20"/>
              </w:rPr>
              <w:t xml:space="preserve">Dated at </w:t>
            </w:r>
            <w:r w:rsidR="00FE30C3" w:rsidRPr="00EC0442">
              <w:rPr>
                <w:sz w:val="20"/>
                <w:szCs w:val="20"/>
              </w:rPr>
              <w:tab/>
            </w:r>
            <w:r w:rsidRPr="00EC0442">
              <w:rPr>
                <w:sz w:val="20"/>
                <w:szCs w:val="20"/>
              </w:rPr>
              <w:t xml:space="preserve"> this </w:t>
            </w:r>
            <w:r w:rsidR="00FE30C3" w:rsidRPr="00EC0442">
              <w:rPr>
                <w:sz w:val="20"/>
                <w:szCs w:val="20"/>
              </w:rPr>
              <w:tab/>
              <w:t xml:space="preserve"> </w:t>
            </w:r>
            <w:r w:rsidRPr="00EC0442">
              <w:rPr>
                <w:sz w:val="20"/>
                <w:szCs w:val="20"/>
              </w:rPr>
              <w:t>day</w:t>
            </w:r>
          </w:p>
        </w:tc>
      </w:tr>
      <w:tr w:rsidR="00FE30C3" w:rsidRPr="00F6438E" w:rsidTr="00EC0442">
        <w:trPr>
          <w:jc w:val="center"/>
        </w:trPr>
        <w:tc>
          <w:tcPr>
            <w:tcW w:w="8498" w:type="dxa"/>
            <w:gridSpan w:val="10"/>
            <w:shd w:val="clear" w:color="auto" w:fill="auto"/>
          </w:tcPr>
          <w:p w:rsidR="00FE30C3" w:rsidRPr="00EC0442" w:rsidRDefault="00FE30C3" w:rsidP="00EC0442">
            <w:pPr>
              <w:pStyle w:val="REG-P0"/>
              <w:tabs>
                <w:tab w:val="clear" w:pos="567"/>
                <w:tab w:val="right" w:leader="dot" w:pos="4536"/>
                <w:tab w:val="right" w:leader="dot" w:pos="5387"/>
              </w:tabs>
              <w:spacing w:before="60"/>
              <w:ind w:right="57"/>
              <w:rPr>
                <w:sz w:val="20"/>
                <w:szCs w:val="20"/>
              </w:rPr>
            </w:pPr>
            <w:r w:rsidRPr="00EC0442">
              <w:rPr>
                <w:sz w:val="20"/>
                <w:szCs w:val="20"/>
              </w:rPr>
              <w:t xml:space="preserve">of </w:t>
            </w:r>
            <w:r w:rsidRPr="00EC0442">
              <w:rPr>
                <w:sz w:val="20"/>
                <w:szCs w:val="20"/>
              </w:rPr>
              <w:tab/>
              <w:t>194</w:t>
            </w:r>
            <w:r w:rsidRPr="00EC0442">
              <w:rPr>
                <w:sz w:val="20"/>
                <w:szCs w:val="20"/>
              </w:rPr>
              <w:tab/>
            </w:r>
          </w:p>
        </w:tc>
      </w:tr>
      <w:tr w:rsidR="00FE30C3" w:rsidRPr="00F6438E" w:rsidTr="00EC0442">
        <w:trPr>
          <w:jc w:val="center"/>
        </w:trPr>
        <w:tc>
          <w:tcPr>
            <w:tcW w:w="1988" w:type="dxa"/>
            <w:gridSpan w:val="2"/>
            <w:shd w:val="clear" w:color="auto" w:fill="auto"/>
          </w:tcPr>
          <w:p w:rsidR="00FE30C3" w:rsidRPr="00EC0442" w:rsidRDefault="00FE30C3" w:rsidP="00EC0442">
            <w:pPr>
              <w:pStyle w:val="REG-P0"/>
              <w:tabs>
                <w:tab w:val="clear" w:pos="567"/>
              </w:tabs>
              <w:spacing w:before="60"/>
              <w:ind w:right="57"/>
              <w:rPr>
                <w:sz w:val="20"/>
                <w:szCs w:val="20"/>
              </w:rPr>
            </w:pPr>
          </w:p>
        </w:tc>
        <w:tc>
          <w:tcPr>
            <w:tcW w:w="6510" w:type="dxa"/>
            <w:gridSpan w:val="8"/>
            <w:shd w:val="clear" w:color="auto" w:fill="auto"/>
          </w:tcPr>
          <w:p w:rsidR="00FE30C3" w:rsidRPr="00EC0442" w:rsidRDefault="00FE30C3" w:rsidP="00EC0442">
            <w:pPr>
              <w:pStyle w:val="REG-P0"/>
              <w:tabs>
                <w:tab w:val="clear" w:pos="567"/>
                <w:tab w:val="right" w:leader="dot" w:pos="6407"/>
              </w:tabs>
              <w:spacing w:before="60"/>
              <w:ind w:right="57"/>
              <w:rPr>
                <w:sz w:val="20"/>
                <w:szCs w:val="20"/>
              </w:rPr>
            </w:pPr>
            <w:r w:rsidRPr="00EC0442">
              <w:rPr>
                <w:sz w:val="20"/>
                <w:szCs w:val="20"/>
              </w:rPr>
              <w:tab/>
            </w:r>
          </w:p>
        </w:tc>
      </w:tr>
      <w:tr w:rsidR="00FE30C3" w:rsidRPr="00F6438E" w:rsidTr="00EC0442">
        <w:trPr>
          <w:jc w:val="center"/>
        </w:trPr>
        <w:tc>
          <w:tcPr>
            <w:tcW w:w="1988" w:type="dxa"/>
            <w:gridSpan w:val="2"/>
            <w:shd w:val="clear" w:color="auto" w:fill="auto"/>
          </w:tcPr>
          <w:p w:rsidR="00FE30C3" w:rsidRPr="00EC0442" w:rsidRDefault="00FE30C3" w:rsidP="00EC0442">
            <w:pPr>
              <w:pStyle w:val="REG-P0"/>
              <w:tabs>
                <w:tab w:val="clear" w:pos="567"/>
              </w:tabs>
              <w:spacing w:before="60"/>
              <w:ind w:right="57"/>
              <w:rPr>
                <w:sz w:val="20"/>
                <w:szCs w:val="20"/>
              </w:rPr>
            </w:pPr>
          </w:p>
        </w:tc>
        <w:tc>
          <w:tcPr>
            <w:tcW w:w="6510" w:type="dxa"/>
            <w:gridSpan w:val="8"/>
            <w:shd w:val="clear" w:color="auto" w:fill="auto"/>
          </w:tcPr>
          <w:p w:rsidR="00FE30C3" w:rsidRPr="00EC0442" w:rsidRDefault="00FE30C3" w:rsidP="00EC0442">
            <w:pPr>
              <w:pStyle w:val="REG-P0"/>
              <w:tabs>
                <w:tab w:val="clear" w:pos="567"/>
                <w:tab w:val="right" w:leader="dot" w:pos="6407"/>
              </w:tabs>
              <w:spacing w:before="60"/>
              <w:ind w:right="57"/>
              <w:rPr>
                <w:sz w:val="20"/>
                <w:szCs w:val="20"/>
              </w:rPr>
            </w:pPr>
            <w:r w:rsidRPr="00EC0442">
              <w:rPr>
                <w:sz w:val="20"/>
                <w:szCs w:val="20"/>
              </w:rPr>
              <w:t xml:space="preserve">OFFICER </w:t>
            </w:r>
            <w:r w:rsidRPr="00EC0442">
              <w:rPr>
                <w:sz w:val="20"/>
                <w:szCs w:val="20"/>
              </w:rPr>
              <w:tab/>
              <w:t xml:space="preserve"> CATTLE IMPROVEMENT AREA.</w:t>
            </w:r>
          </w:p>
        </w:tc>
      </w:tr>
      <w:tr w:rsidR="00F6438E" w:rsidRPr="00F6438E" w:rsidTr="00EC0442">
        <w:trPr>
          <w:jc w:val="center"/>
        </w:trPr>
        <w:tc>
          <w:tcPr>
            <w:tcW w:w="8498" w:type="dxa"/>
            <w:gridSpan w:val="10"/>
            <w:shd w:val="clear" w:color="auto" w:fill="auto"/>
          </w:tcPr>
          <w:p w:rsidR="00F6438E" w:rsidRPr="00EC0442" w:rsidRDefault="00F6438E" w:rsidP="00EC0442">
            <w:pPr>
              <w:pStyle w:val="REG-P0"/>
              <w:tabs>
                <w:tab w:val="clear" w:pos="567"/>
                <w:tab w:val="left" w:pos="284"/>
              </w:tabs>
              <w:spacing w:before="60"/>
              <w:ind w:left="284" w:right="57" w:hanging="284"/>
              <w:rPr>
                <w:sz w:val="20"/>
                <w:szCs w:val="20"/>
              </w:rPr>
            </w:pPr>
            <w:r w:rsidRPr="00EC0442">
              <w:rPr>
                <w:sz w:val="20"/>
                <w:szCs w:val="20"/>
              </w:rPr>
              <w:t>*</w:t>
            </w:r>
            <w:r w:rsidR="00FE30C3" w:rsidRPr="00EC0442">
              <w:rPr>
                <w:sz w:val="20"/>
                <w:szCs w:val="20"/>
              </w:rPr>
              <w:tab/>
            </w:r>
            <w:r w:rsidRPr="00EC0442">
              <w:rPr>
                <w:sz w:val="20"/>
                <w:szCs w:val="20"/>
              </w:rPr>
              <w:t>Delete what does not apply.</w:t>
            </w:r>
          </w:p>
        </w:tc>
      </w:tr>
    </w:tbl>
    <w:p w:rsidR="009A3F49" w:rsidRDefault="009A3F49" w:rsidP="009A3F49">
      <w:pPr>
        <w:pStyle w:val="REG-P1"/>
      </w:pPr>
    </w:p>
    <w:p w:rsidR="009A3F49" w:rsidRPr="00F36BB6" w:rsidRDefault="009A3F49" w:rsidP="009A3F49">
      <w:pPr>
        <w:pStyle w:val="REG-P1"/>
      </w:pPr>
      <w:r w:rsidRPr="00F36BB6">
        <w:rPr>
          <w:b/>
        </w:rPr>
        <w:t>11.</w:t>
      </w:r>
      <w:r w:rsidRPr="00F36BB6">
        <w:tab/>
        <w:t>The Administrator may grant a loan to an owner of stock for the purpose of paying for, in full or in part, a bull to replace a bull disapproved of by a Board, provided that</w:t>
      </w:r>
      <w:r w:rsidR="00F36BB6" w:rsidRPr="00F36BB6">
        <w:t xml:space="preserve"> - </w:t>
      </w:r>
    </w:p>
    <w:p w:rsidR="009A3F49" w:rsidRPr="00F36BB6" w:rsidRDefault="009A3F49" w:rsidP="009A3F49">
      <w:pPr>
        <w:autoSpaceDE w:val="0"/>
        <w:autoSpaceDN w:val="0"/>
        <w:adjustRightInd w:val="0"/>
        <w:ind w:left="1708"/>
      </w:pPr>
    </w:p>
    <w:p w:rsidR="009A3F49" w:rsidRPr="00F36BB6" w:rsidRDefault="009A3F49" w:rsidP="009A3F49">
      <w:pPr>
        <w:pStyle w:val="REG-Pa"/>
      </w:pPr>
      <w:r w:rsidRPr="00F36BB6">
        <w:t>(a)</w:t>
      </w:r>
      <w:r w:rsidRPr="00F36BB6">
        <w:tab/>
        <w:t>Board has so recommended;</w:t>
      </w:r>
    </w:p>
    <w:p w:rsidR="009A3F49" w:rsidRPr="00F36BB6" w:rsidRDefault="009A3F49" w:rsidP="009A3F49">
      <w:pPr>
        <w:pStyle w:val="REG-Pa"/>
      </w:pPr>
    </w:p>
    <w:p w:rsidR="009A3F49" w:rsidRPr="00F36BB6" w:rsidRDefault="009A3F49" w:rsidP="009A3F49">
      <w:pPr>
        <w:pStyle w:val="REG-Pa"/>
      </w:pPr>
      <w:r w:rsidRPr="00F36BB6">
        <w:t>(b)</w:t>
      </w:r>
      <w:r w:rsidRPr="00F36BB6">
        <w:tab/>
        <w:t>the Administrator is satisfied that the applicant is not financially in a position to purchase a suitable bull without such assistance, and</w:t>
      </w:r>
    </w:p>
    <w:p w:rsidR="009A3F49" w:rsidRPr="00F36BB6" w:rsidRDefault="009A3F49" w:rsidP="009A3F49">
      <w:pPr>
        <w:pStyle w:val="REG-Pa"/>
      </w:pPr>
    </w:p>
    <w:p w:rsidR="009A3F49" w:rsidRPr="00F36BB6" w:rsidRDefault="009A3F49" w:rsidP="009A3F49">
      <w:pPr>
        <w:pStyle w:val="REG-Pa"/>
      </w:pPr>
      <w:r w:rsidRPr="00F36BB6">
        <w:t>(c)</w:t>
      </w:r>
      <w:r w:rsidRPr="00F36BB6">
        <w:tab/>
        <w:t>the bull to be purchased has been approved of by a Board or is a registered bull.</w:t>
      </w:r>
    </w:p>
    <w:p w:rsidR="00813E62" w:rsidRDefault="00813E62" w:rsidP="00813E62">
      <w:pPr>
        <w:pStyle w:val="REG-Amend"/>
      </w:pPr>
    </w:p>
    <w:p w:rsidR="00813E62" w:rsidRPr="00813E62" w:rsidRDefault="00813E62" w:rsidP="00813E62">
      <w:pPr>
        <w:pStyle w:val="REG-Amend"/>
      </w:pPr>
      <w:r w:rsidRPr="00813E62">
        <w:t>[</w:t>
      </w:r>
      <w:r w:rsidR="00F36BB6" w:rsidRPr="00813E62">
        <w:t xml:space="preserve">regulation </w:t>
      </w:r>
      <w:r w:rsidRPr="00813E62">
        <w:t>11 inserted by GN 47</w:t>
      </w:r>
      <w:r w:rsidR="00F36BB6">
        <w:t>/</w:t>
      </w:r>
      <w:r w:rsidRPr="00813E62">
        <w:t>1943]</w:t>
      </w:r>
    </w:p>
    <w:p w:rsidR="009A3F49" w:rsidRDefault="009A3F49" w:rsidP="009A3F49">
      <w:pPr>
        <w:pStyle w:val="REG-Pa"/>
      </w:pPr>
    </w:p>
    <w:p w:rsidR="009A3F49" w:rsidRPr="00F36BB6" w:rsidRDefault="009A3F49" w:rsidP="009A3F49">
      <w:pPr>
        <w:pStyle w:val="REG-P1"/>
      </w:pPr>
      <w:r w:rsidRPr="00F36BB6">
        <w:rPr>
          <w:b/>
        </w:rPr>
        <w:t>12.</w:t>
      </w:r>
      <w:r w:rsidRPr="00F36BB6">
        <w:tab/>
        <w:t>Application for a loan shall be made in the form specified in the annexure hereto. Any person who willfully makes a false statement in such application shall be guilty of an offence and liable on conviction to a fine not exceeding £25 or in default of payment to imprisonment for a period not exceeding 3 months.</w:t>
      </w:r>
    </w:p>
    <w:p w:rsidR="00813E62" w:rsidRPr="00F36BB6" w:rsidRDefault="00813E62" w:rsidP="009A3F49">
      <w:pPr>
        <w:pStyle w:val="REG-P1"/>
      </w:pPr>
    </w:p>
    <w:p w:rsidR="009A3F49" w:rsidRPr="00813E62" w:rsidRDefault="00813E62" w:rsidP="00813E62">
      <w:pPr>
        <w:pStyle w:val="REG-Amend"/>
      </w:pPr>
      <w:r w:rsidRPr="00813E62">
        <w:t>[</w:t>
      </w:r>
      <w:r w:rsidR="00F36BB6" w:rsidRPr="00813E62">
        <w:t xml:space="preserve">regulation </w:t>
      </w:r>
      <w:r w:rsidRPr="00813E62">
        <w:t>12 inserted by GN 47</w:t>
      </w:r>
      <w:r w:rsidR="00F36BB6">
        <w:t>/</w:t>
      </w:r>
      <w:r w:rsidRPr="00813E62">
        <w:t>1943]</w:t>
      </w:r>
    </w:p>
    <w:p w:rsidR="00813E62" w:rsidRPr="005A6E44" w:rsidRDefault="00813E62" w:rsidP="00813E62">
      <w:pPr>
        <w:pStyle w:val="REG-Amend"/>
        <w:rPr>
          <w:rFonts w:ascii="Times" w:hAnsi="Times" w:cs="Times"/>
          <w:lang w:val="en-US" w:eastAsia="en-US"/>
        </w:rPr>
      </w:pPr>
    </w:p>
    <w:p w:rsidR="009A3F49" w:rsidRPr="00F36BB6" w:rsidRDefault="009A3F49" w:rsidP="009A3F49">
      <w:pPr>
        <w:pStyle w:val="REG-P1"/>
      </w:pPr>
      <w:r w:rsidRPr="00F36BB6">
        <w:rPr>
          <w:b/>
        </w:rPr>
        <w:t>13.</w:t>
      </w:r>
      <w:r w:rsidRPr="00F36BB6">
        <w:rPr>
          <w:b/>
        </w:rPr>
        <w:tab/>
      </w:r>
      <w:r w:rsidRPr="00F36BB6">
        <w:t>The loan shall be repayable, without interest, in equal half-yearly instalments over a period of three years from the date of payment thereof.</w:t>
      </w:r>
    </w:p>
    <w:p w:rsidR="00813E62" w:rsidRPr="00F36BB6" w:rsidRDefault="00813E62" w:rsidP="009A3F49">
      <w:pPr>
        <w:pStyle w:val="REG-P1"/>
      </w:pPr>
    </w:p>
    <w:p w:rsidR="00813E62" w:rsidRPr="00813E62" w:rsidRDefault="00813E62" w:rsidP="00813E62">
      <w:pPr>
        <w:pStyle w:val="REG-Amend"/>
      </w:pPr>
      <w:r w:rsidRPr="00813E62">
        <w:t>[</w:t>
      </w:r>
      <w:r w:rsidR="00F36BB6" w:rsidRPr="00813E62">
        <w:t>regulation</w:t>
      </w:r>
      <w:r w:rsidR="00F36BB6">
        <w:t xml:space="preserve"> </w:t>
      </w:r>
      <w:r>
        <w:t xml:space="preserve">13 </w:t>
      </w:r>
      <w:r w:rsidRPr="00813E62">
        <w:t>inserted by GN 47</w:t>
      </w:r>
      <w:r w:rsidR="00F36BB6">
        <w:t>/</w:t>
      </w:r>
      <w:r w:rsidRPr="00813E62">
        <w:t>1943]</w:t>
      </w:r>
    </w:p>
    <w:p w:rsidR="00813E62" w:rsidRPr="00F36BB6" w:rsidRDefault="00813E62" w:rsidP="009A3F49">
      <w:pPr>
        <w:pStyle w:val="REG-P1"/>
      </w:pPr>
    </w:p>
    <w:p w:rsidR="009A3F49" w:rsidRPr="00F36BB6" w:rsidRDefault="005A6E44" w:rsidP="005A6E44">
      <w:pPr>
        <w:pStyle w:val="REG-P1"/>
      </w:pPr>
      <w:r w:rsidRPr="00F36BB6">
        <w:rPr>
          <w:b/>
        </w:rPr>
        <w:t>14.</w:t>
      </w:r>
      <w:r w:rsidRPr="00F36BB6">
        <w:rPr>
          <w:b/>
        </w:rPr>
        <w:tab/>
      </w:r>
      <w:r w:rsidRPr="00F36BB6">
        <w:t xml:space="preserve">The first instalment shall </w:t>
      </w:r>
      <w:r w:rsidR="001D68C7" w:rsidRPr="00F36BB6">
        <w:t xml:space="preserve">become </w:t>
      </w:r>
      <w:r w:rsidRPr="00F36BB6">
        <w:t>due and payable at the expiration of six months from the date of payment of the loan and subsequent instalments shall become due and payable every six months thereafter.</w:t>
      </w:r>
    </w:p>
    <w:p w:rsidR="00813E62" w:rsidRDefault="00813E62" w:rsidP="005A6E44">
      <w:pPr>
        <w:pStyle w:val="REG-P1"/>
      </w:pPr>
    </w:p>
    <w:p w:rsidR="00813E62" w:rsidRPr="00813E62" w:rsidRDefault="00813E62" w:rsidP="00813E62">
      <w:pPr>
        <w:pStyle w:val="REG-Amend"/>
      </w:pPr>
      <w:r w:rsidRPr="00813E62">
        <w:t>[</w:t>
      </w:r>
      <w:r w:rsidR="00F36BB6" w:rsidRPr="00813E62">
        <w:t>regulation</w:t>
      </w:r>
      <w:r w:rsidR="00F36BB6">
        <w:t xml:space="preserve"> </w:t>
      </w:r>
      <w:r>
        <w:t>14</w:t>
      </w:r>
      <w:r w:rsidRPr="00813E62">
        <w:t xml:space="preserve"> inserted by GN 47</w:t>
      </w:r>
      <w:r w:rsidR="00F36BB6">
        <w:t>/</w:t>
      </w:r>
      <w:r w:rsidRPr="00813E62">
        <w:t>1943]</w:t>
      </w:r>
    </w:p>
    <w:p w:rsidR="009A3F49" w:rsidRDefault="009A3F49" w:rsidP="003E40F1">
      <w:pPr>
        <w:pStyle w:val="REG-P1"/>
        <w:jc w:val="center"/>
      </w:pPr>
    </w:p>
    <w:p w:rsidR="005A6E44" w:rsidRPr="00F36BB6" w:rsidRDefault="005A6E44" w:rsidP="005A6E44">
      <w:pPr>
        <w:pStyle w:val="REG-P1"/>
      </w:pPr>
      <w:r w:rsidRPr="00F36BB6">
        <w:rPr>
          <w:b/>
        </w:rPr>
        <w:t>15.</w:t>
      </w:r>
      <w:r w:rsidRPr="00F36BB6">
        <w:rPr>
          <w:b/>
        </w:rPr>
        <w:tab/>
      </w:r>
      <w:r w:rsidRPr="00F36BB6">
        <w:t>In the event of an owner failing to pay the instalments on the due dates, interest at the rate of six per centum per annum shall become payable thereon from the due date to the date of payment.</w:t>
      </w:r>
    </w:p>
    <w:p w:rsidR="00813E62" w:rsidRDefault="00813E62" w:rsidP="005A6E44">
      <w:pPr>
        <w:pStyle w:val="REG-P1"/>
      </w:pPr>
    </w:p>
    <w:p w:rsidR="00813E62" w:rsidRPr="00813E62" w:rsidRDefault="00813E62" w:rsidP="00813E62">
      <w:pPr>
        <w:pStyle w:val="REG-Amend"/>
      </w:pPr>
      <w:r w:rsidRPr="00813E62">
        <w:t>[</w:t>
      </w:r>
      <w:r w:rsidR="00F36BB6" w:rsidRPr="00813E62">
        <w:t xml:space="preserve">regulation </w:t>
      </w:r>
      <w:r w:rsidRPr="00813E62">
        <w:t>1</w:t>
      </w:r>
      <w:r>
        <w:t>5</w:t>
      </w:r>
      <w:r w:rsidRPr="00813E62">
        <w:t xml:space="preserve"> inserted by GN 47</w:t>
      </w:r>
      <w:r w:rsidR="00F36BB6">
        <w:t>/</w:t>
      </w:r>
      <w:r w:rsidRPr="00813E62">
        <w:t>1943]</w:t>
      </w:r>
    </w:p>
    <w:p w:rsidR="009A3F49" w:rsidRDefault="009A3F49" w:rsidP="005A6E44">
      <w:pPr>
        <w:pStyle w:val="REG-P1"/>
      </w:pPr>
    </w:p>
    <w:p w:rsidR="005A6E44" w:rsidRPr="00F36BB6" w:rsidRDefault="005A6E44" w:rsidP="005A6E44">
      <w:pPr>
        <w:pStyle w:val="REG-P1"/>
      </w:pPr>
      <w:r w:rsidRPr="00F36BB6">
        <w:rPr>
          <w:b/>
        </w:rPr>
        <w:t>16.</w:t>
      </w:r>
      <w:r w:rsidRPr="00F36BB6">
        <w:tab/>
        <w:t>All payments shall be made at the office of the Magistrate of the district in which the owner resides, or at such other places as the Administrator may direct.</w:t>
      </w:r>
    </w:p>
    <w:p w:rsidR="00813E62" w:rsidRDefault="00813E62" w:rsidP="005A6E44">
      <w:pPr>
        <w:pStyle w:val="REG-P1"/>
      </w:pPr>
    </w:p>
    <w:p w:rsidR="00813E62" w:rsidRPr="00813E62" w:rsidRDefault="00813E62" w:rsidP="00813E62">
      <w:pPr>
        <w:pStyle w:val="REG-Amend"/>
      </w:pPr>
      <w:r w:rsidRPr="00813E62">
        <w:t>[</w:t>
      </w:r>
      <w:r w:rsidR="00F36BB6" w:rsidRPr="00813E62">
        <w:t>regulation</w:t>
      </w:r>
      <w:r w:rsidR="00F36BB6">
        <w:t xml:space="preserve"> </w:t>
      </w:r>
      <w:r>
        <w:t>16</w:t>
      </w:r>
      <w:r w:rsidRPr="00813E62">
        <w:t xml:space="preserve"> inserted by GN 47</w:t>
      </w:r>
      <w:r w:rsidR="00F36BB6">
        <w:t>/</w:t>
      </w:r>
      <w:r w:rsidRPr="00813E62">
        <w:t>1943]</w:t>
      </w:r>
    </w:p>
    <w:p w:rsidR="005A6E44" w:rsidRDefault="005A6E44" w:rsidP="005A6E44">
      <w:pPr>
        <w:pStyle w:val="REG-P1"/>
      </w:pPr>
    </w:p>
    <w:p w:rsidR="005A6E44" w:rsidRPr="00F36BB6" w:rsidRDefault="005A6E44" w:rsidP="005A6E44">
      <w:pPr>
        <w:pStyle w:val="REG-P1"/>
      </w:pPr>
      <w:r w:rsidRPr="00F36BB6">
        <w:rPr>
          <w:b/>
        </w:rPr>
        <w:t>17.</w:t>
      </w:r>
      <w:r w:rsidRPr="00F36BB6">
        <w:tab/>
        <w:t xml:space="preserve">Until the amount of the loan with any interest which may become </w:t>
      </w:r>
      <w:r w:rsidR="001D68C7" w:rsidRPr="00F36BB6">
        <w:t xml:space="preserve">due under the provisions of </w:t>
      </w:r>
      <w:r w:rsidRPr="00F36BB6">
        <w:t xml:space="preserve">regulation 15, shall by fully paid, the </w:t>
      </w:r>
      <w:r w:rsidR="001D68C7" w:rsidRPr="00F36BB6">
        <w:t>bull(s) purchased shall remain t</w:t>
      </w:r>
      <w:r w:rsidRPr="00F36BB6">
        <w:t>he sole and absolute property of the Administrator and the ownership thereof shall not pass to or vest in the owner, but upon payment of the last instalment and any interest due, the said bull(s) shall become the sole and absolute property of the owner.</w:t>
      </w:r>
    </w:p>
    <w:p w:rsidR="00813E62" w:rsidRDefault="00813E62" w:rsidP="005A6E44">
      <w:pPr>
        <w:pStyle w:val="REG-P1"/>
      </w:pPr>
    </w:p>
    <w:p w:rsidR="00813E62" w:rsidRPr="00813E62" w:rsidRDefault="00813E62" w:rsidP="00813E62">
      <w:pPr>
        <w:pStyle w:val="REG-Amend"/>
      </w:pPr>
      <w:r w:rsidRPr="00813E62">
        <w:t>[</w:t>
      </w:r>
      <w:r w:rsidR="00F36BB6" w:rsidRPr="00813E62">
        <w:t xml:space="preserve">regulation </w:t>
      </w:r>
      <w:r w:rsidRPr="00813E62">
        <w:t>1</w:t>
      </w:r>
      <w:r>
        <w:t>7</w:t>
      </w:r>
      <w:r w:rsidRPr="00813E62">
        <w:t xml:space="preserve"> inserted by GN 47</w:t>
      </w:r>
      <w:r w:rsidR="00F36BB6">
        <w:t>/</w:t>
      </w:r>
      <w:r w:rsidRPr="00813E62">
        <w:t>1943]</w:t>
      </w:r>
    </w:p>
    <w:p w:rsidR="005A6E44" w:rsidRDefault="005A6E44" w:rsidP="005A6E44">
      <w:pPr>
        <w:pStyle w:val="REG-P1"/>
      </w:pPr>
    </w:p>
    <w:p w:rsidR="005A6E44" w:rsidRPr="00F36BB6" w:rsidRDefault="005A6E44" w:rsidP="005A6E44">
      <w:pPr>
        <w:pStyle w:val="REG-P1"/>
      </w:pPr>
      <w:r w:rsidRPr="00F36BB6">
        <w:rPr>
          <w:b/>
        </w:rPr>
        <w:t>18.</w:t>
      </w:r>
      <w:r w:rsidRPr="00F36BB6">
        <w:tab/>
        <w:t>Until the said bull(s) shall have become the property of the owner he shall not be entitled to sell, let, pledge, or in any other way alienate, encumber or part with the possession of the said bull(s).</w:t>
      </w:r>
    </w:p>
    <w:p w:rsidR="005A6E44" w:rsidRDefault="005A6E44" w:rsidP="005A6E44">
      <w:pPr>
        <w:pStyle w:val="REG-P1"/>
      </w:pPr>
    </w:p>
    <w:p w:rsidR="00813E62" w:rsidRPr="00813E62" w:rsidRDefault="00813E62" w:rsidP="00813E62">
      <w:pPr>
        <w:pStyle w:val="REG-Amend"/>
      </w:pPr>
      <w:r w:rsidRPr="00813E62">
        <w:t>[</w:t>
      </w:r>
      <w:r w:rsidR="00F36BB6" w:rsidRPr="00813E62">
        <w:t xml:space="preserve">regulation </w:t>
      </w:r>
      <w:r w:rsidRPr="00813E62">
        <w:t>1</w:t>
      </w:r>
      <w:r>
        <w:t>8</w:t>
      </w:r>
      <w:r w:rsidRPr="00813E62">
        <w:t xml:space="preserve"> inserted by GN 47</w:t>
      </w:r>
      <w:r w:rsidR="00F36BB6">
        <w:t>/</w:t>
      </w:r>
      <w:r w:rsidRPr="00813E62">
        <w:t>1943]</w:t>
      </w:r>
    </w:p>
    <w:p w:rsidR="00813E62" w:rsidRPr="005A6E44" w:rsidRDefault="00813E62" w:rsidP="005A6E44">
      <w:pPr>
        <w:pStyle w:val="REG-P1"/>
      </w:pPr>
    </w:p>
    <w:p w:rsidR="005A6E44" w:rsidRPr="00F36BB6" w:rsidRDefault="005A6E44" w:rsidP="005A6E44">
      <w:pPr>
        <w:pStyle w:val="REG-P1"/>
      </w:pPr>
      <w:r w:rsidRPr="00F36BB6">
        <w:rPr>
          <w:b/>
        </w:rPr>
        <w:t>19.</w:t>
      </w:r>
      <w:r w:rsidRPr="00F36BB6">
        <w:rPr>
          <w:b/>
        </w:rPr>
        <w:tab/>
      </w:r>
      <w:r w:rsidRPr="00F36BB6">
        <w:t>Any loss whether due to death, straying, theft or any other cau</w:t>
      </w:r>
      <w:r w:rsidR="00BC2433" w:rsidRPr="00F36BB6">
        <w:t>se which may occur to the said b</w:t>
      </w:r>
      <w:r w:rsidRPr="00F36BB6">
        <w:t>ull(s) shall fall upon the owner, nothwithstanding that the ownership of the bull(s) shall, at the time of such loss, be vested in the Administrator.</w:t>
      </w:r>
    </w:p>
    <w:p w:rsidR="00813E62" w:rsidRDefault="00813E62" w:rsidP="005A6E44">
      <w:pPr>
        <w:pStyle w:val="REG-P1"/>
      </w:pPr>
    </w:p>
    <w:p w:rsidR="00813E62" w:rsidRPr="00813E62" w:rsidRDefault="00813E62" w:rsidP="00813E62">
      <w:pPr>
        <w:pStyle w:val="REG-Amend"/>
      </w:pPr>
      <w:r w:rsidRPr="00813E62">
        <w:t>[</w:t>
      </w:r>
      <w:r w:rsidR="00962EE3">
        <w:t>R</w:t>
      </w:r>
      <w:r w:rsidR="00F36BB6" w:rsidRPr="00813E62">
        <w:t xml:space="preserve">egulation </w:t>
      </w:r>
      <w:r w:rsidRPr="00813E62">
        <w:t>1</w:t>
      </w:r>
      <w:r>
        <w:t>9</w:t>
      </w:r>
      <w:r w:rsidRPr="00813E62">
        <w:t xml:space="preserve"> </w:t>
      </w:r>
      <w:r w:rsidR="00962EE3">
        <w:t xml:space="preserve">is </w:t>
      </w:r>
      <w:r w:rsidRPr="00813E62">
        <w:t>inserted by GN 47</w:t>
      </w:r>
      <w:r w:rsidR="00F36BB6">
        <w:t>/</w:t>
      </w:r>
      <w:r w:rsidRPr="00813E62">
        <w:t>1943</w:t>
      </w:r>
      <w:r w:rsidR="00962EE3">
        <w:t xml:space="preserve">. The word “notwithstanding” </w:t>
      </w:r>
      <w:r w:rsidR="00962EE3">
        <w:br/>
        <w:t xml:space="preserve">is misspelt in the </w:t>
      </w:r>
      <w:r w:rsidR="00962EE3" w:rsidRPr="00962EE3">
        <w:rPr>
          <w:i/>
        </w:rPr>
        <w:t>Official Gazette</w:t>
      </w:r>
      <w:r w:rsidR="00962EE3">
        <w:t>, as reproduced above.</w:t>
      </w:r>
      <w:r w:rsidRPr="00813E62">
        <w:t>]</w:t>
      </w:r>
    </w:p>
    <w:p w:rsidR="009A3F49" w:rsidRDefault="009A3F49" w:rsidP="003E40F1">
      <w:pPr>
        <w:pStyle w:val="REG-P1"/>
        <w:jc w:val="center"/>
      </w:pPr>
    </w:p>
    <w:p w:rsidR="009A3F49" w:rsidRPr="00F36BB6" w:rsidRDefault="005A6E44" w:rsidP="005A6E44">
      <w:pPr>
        <w:pStyle w:val="REG-P1"/>
      </w:pPr>
      <w:r w:rsidRPr="00F36BB6">
        <w:rPr>
          <w:b/>
        </w:rPr>
        <w:t>20.</w:t>
      </w:r>
      <w:r w:rsidRPr="00F36BB6">
        <w:rPr>
          <w:b/>
        </w:rPr>
        <w:tab/>
      </w:r>
      <w:r w:rsidRPr="00F36BB6">
        <w:t>Upon request by the Board the owner shall be obliged to produce the said bull(s) at all reasonable times for the purpose of inspection thereof by any person acting on behalf of a Board.</w:t>
      </w:r>
    </w:p>
    <w:p w:rsidR="005A6E44" w:rsidRPr="00F36BB6" w:rsidRDefault="005A6E44" w:rsidP="005A6E44">
      <w:pPr>
        <w:pStyle w:val="REG-P1"/>
      </w:pPr>
    </w:p>
    <w:p w:rsidR="00813E62" w:rsidRDefault="00813E62" w:rsidP="00813E62">
      <w:pPr>
        <w:pStyle w:val="REG-Amend"/>
      </w:pPr>
      <w:r w:rsidRPr="00813E62">
        <w:t>[</w:t>
      </w:r>
      <w:r w:rsidR="00F36BB6" w:rsidRPr="00813E62">
        <w:t>regulation</w:t>
      </w:r>
      <w:r w:rsidR="00F36BB6">
        <w:t xml:space="preserve"> </w:t>
      </w:r>
      <w:r>
        <w:t>20</w:t>
      </w:r>
      <w:r w:rsidRPr="00813E62">
        <w:t xml:space="preserve"> inserted by GN 47</w:t>
      </w:r>
      <w:r w:rsidR="00F36BB6">
        <w:t>/</w:t>
      </w:r>
      <w:r w:rsidRPr="00813E62">
        <w:t>1943]</w:t>
      </w:r>
    </w:p>
    <w:p w:rsidR="00813E62" w:rsidRDefault="00813E62" w:rsidP="005A6E44">
      <w:pPr>
        <w:pStyle w:val="REG-P1"/>
      </w:pPr>
    </w:p>
    <w:p w:rsidR="005A6E44" w:rsidRPr="00F36BB6" w:rsidRDefault="005A6E44" w:rsidP="005A6E44">
      <w:pPr>
        <w:pStyle w:val="REG-P1"/>
      </w:pPr>
      <w:r w:rsidRPr="00F36BB6">
        <w:rPr>
          <w:b/>
        </w:rPr>
        <w:t>21.</w:t>
      </w:r>
      <w:r w:rsidRPr="00F36BB6">
        <w:rPr>
          <w:b/>
        </w:rPr>
        <w:tab/>
      </w:r>
      <w:r w:rsidRPr="00F36BB6">
        <w:t>If an owner shall fail to pay any instalments on the due date, or any interest due or if he shall commit any b</w:t>
      </w:r>
      <w:r w:rsidR="00BC2433" w:rsidRPr="00F36BB6">
        <w:t>reach of regulations 18 and 20 t</w:t>
      </w:r>
      <w:r w:rsidRPr="00F36BB6">
        <w:t>he Administrator shall be entitled forthwith to resume possession of and to remove the said bull(s) without recourse to law, or the Administrator may apply to any court of competent jurisdiction for an order re</w:t>
      </w:r>
      <w:r w:rsidR="00BC2433" w:rsidRPr="00F36BB6">
        <w:t>storing possession of the said b</w:t>
      </w:r>
      <w:r w:rsidRPr="00F36BB6">
        <w:t>ull(s) to the Administrator, and the owner shall, on such resumption of possession and removal or on such restoration, have no claim whatsoever to a refund of any sum or sums already paid by him by way of instalments and interest, but shall nevertheless remain liable for all arrear instalments plus any interest due</w:t>
      </w:r>
      <w:r w:rsidR="00BC2433" w:rsidRPr="00F36BB6">
        <w:t xml:space="preserve"> </w:t>
      </w:r>
      <w:r w:rsidRPr="00F36BB6">
        <w:t>thereon as provided in paragraph 15 hereof, and for all damages which the Administrator may sustain by reason of the breach of these regulations.</w:t>
      </w:r>
    </w:p>
    <w:p w:rsidR="00813E62" w:rsidRPr="00F36BB6" w:rsidRDefault="00813E62" w:rsidP="005A6E44">
      <w:pPr>
        <w:pStyle w:val="REG-P1"/>
      </w:pPr>
    </w:p>
    <w:p w:rsidR="00813E62" w:rsidRPr="00813E62" w:rsidRDefault="00813E62" w:rsidP="00813E62">
      <w:pPr>
        <w:pStyle w:val="REG-Amend"/>
      </w:pPr>
      <w:r w:rsidRPr="00813E62">
        <w:t>[</w:t>
      </w:r>
      <w:r w:rsidR="00F36BB6" w:rsidRPr="00813E62">
        <w:t xml:space="preserve">regulation </w:t>
      </w:r>
      <w:r>
        <w:t>21</w:t>
      </w:r>
      <w:r w:rsidRPr="00813E62">
        <w:t xml:space="preserve"> inserted by GN 47</w:t>
      </w:r>
      <w:r w:rsidR="00F36BB6">
        <w:t>/</w:t>
      </w:r>
      <w:r w:rsidRPr="00813E62">
        <w:t>1943]</w:t>
      </w:r>
    </w:p>
    <w:p w:rsidR="005A6E44" w:rsidRDefault="005A6E44" w:rsidP="005A6E44">
      <w:pPr>
        <w:pStyle w:val="REG-H3A"/>
      </w:pPr>
    </w:p>
    <w:p w:rsidR="00813E62" w:rsidRPr="00F36BB6" w:rsidRDefault="005A6E44" w:rsidP="005A6E44">
      <w:pPr>
        <w:pStyle w:val="REG-H3A"/>
      </w:pPr>
      <w:r w:rsidRPr="00F36BB6">
        <w:t>SCHEDULE</w:t>
      </w:r>
    </w:p>
    <w:p w:rsidR="005A6E44" w:rsidRPr="00F36BB6" w:rsidRDefault="005A6E44" w:rsidP="00813E62">
      <w:pPr>
        <w:pStyle w:val="REG-H3b"/>
      </w:pPr>
    </w:p>
    <w:p w:rsidR="00962EE3" w:rsidRDefault="00813E62" w:rsidP="00813E62">
      <w:pPr>
        <w:pStyle w:val="REG-Amend"/>
      </w:pPr>
      <w:r>
        <w:t>[</w:t>
      </w:r>
      <w:r w:rsidR="00962EE3">
        <w:t xml:space="preserve">The </w:t>
      </w:r>
      <w:r>
        <w:t xml:space="preserve">Schedule </w:t>
      </w:r>
      <w:r w:rsidR="00962EE3">
        <w:t xml:space="preserve">is </w:t>
      </w:r>
      <w:r>
        <w:t>inserted by GN 47</w:t>
      </w:r>
      <w:r w:rsidR="00F36BB6">
        <w:t>/</w:t>
      </w:r>
      <w:r>
        <w:t>1943</w:t>
      </w:r>
      <w:r w:rsidR="00962EE3">
        <w:t>.</w:t>
      </w:r>
    </w:p>
    <w:p w:rsidR="005A6E44" w:rsidRDefault="00962EE3" w:rsidP="00813E62">
      <w:pPr>
        <w:pStyle w:val="REG-Amend"/>
      </w:pPr>
      <w:r>
        <w:t xml:space="preserve">Note that the word “Donkeys” in the section on large stock </w:t>
      </w:r>
      <w:r>
        <w:br/>
        <w:t xml:space="preserve">is misspelt in the </w:t>
      </w:r>
      <w:r w:rsidRPr="00962EE3">
        <w:rPr>
          <w:i/>
        </w:rPr>
        <w:t>Official Gazette</w:t>
      </w:r>
      <w:r>
        <w:t>, as reproduced below.</w:t>
      </w:r>
      <w:r w:rsidR="00813E62">
        <w:t>]</w:t>
      </w:r>
    </w:p>
    <w:p w:rsidR="00813E62" w:rsidRDefault="00813E62" w:rsidP="00813E62">
      <w:pPr>
        <w:pStyle w:val="REG-Amend"/>
      </w:pPr>
    </w:p>
    <w:tbl>
      <w:tblPr>
        <w:tblW w:w="8459" w:type="dxa"/>
        <w:jc w:val="center"/>
        <w:tblCellMar>
          <w:left w:w="0" w:type="dxa"/>
          <w:right w:w="0" w:type="dxa"/>
        </w:tblCellMar>
        <w:tblLook w:val="04A0" w:firstRow="1" w:lastRow="0" w:firstColumn="1" w:lastColumn="0" w:noHBand="0" w:noVBand="1"/>
      </w:tblPr>
      <w:tblGrid>
        <w:gridCol w:w="1166"/>
        <w:gridCol w:w="3114"/>
        <w:gridCol w:w="1954"/>
        <w:gridCol w:w="34"/>
        <w:gridCol w:w="2230"/>
      </w:tblGrid>
      <w:tr w:rsidR="00F36BB6" w:rsidRPr="00F36BB6" w:rsidTr="00EC0442">
        <w:trPr>
          <w:trHeight w:val="297"/>
          <w:jc w:val="center"/>
        </w:trPr>
        <w:tc>
          <w:tcPr>
            <w:tcW w:w="8459" w:type="dxa"/>
            <w:gridSpan w:val="5"/>
            <w:shd w:val="clear" w:color="auto" w:fill="auto"/>
          </w:tcPr>
          <w:p w:rsidR="00813E62" w:rsidRPr="00EC0442" w:rsidRDefault="00813E62" w:rsidP="00EC0442">
            <w:pPr>
              <w:pStyle w:val="REG-P0"/>
              <w:tabs>
                <w:tab w:val="clear" w:pos="567"/>
                <w:tab w:val="left" w:pos="454"/>
                <w:tab w:val="left" w:pos="907"/>
                <w:tab w:val="right" w:leader="dot" w:pos="8448"/>
              </w:tabs>
              <w:spacing w:before="60"/>
              <w:ind w:left="907" w:right="57" w:hanging="907"/>
              <w:rPr>
                <w:sz w:val="20"/>
              </w:rPr>
            </w:pPr>
            <w:r w:rsidRPr="00EC0442">
              <w:rPr>
                <w:sz w:val="20"/>
              </w:rPr>
              <w:t>Application for a loan under the provisions of the Cattle Improvement Regulations</w:t>
            </w:r>
            <w:r w:rsidR="00F36BB6" w:rsidRPr="00EC0442">
              <w:rPr>
                <w:sz w:val="20"/>
              </w:rPr>
              <w:t xml:space="preserve"> - </w:t>
            </w:r>
          </w:p>
        </w:tc>
      </w:tr>
      <w:tr w:rsidR="00F36BB6" w:rsidRPr="00F36BB6" w:rsidTr="00EC0442">
        <w:trPr>
          <w:trHeight w:val="289"/>
          <w:jc w:val="center"/>
        </w:trPr>
        <w:tc>
          <w:tcPr>
            <w:tcW w:w="8459" w:type="dxa"/>
            <w:gridSpan w:val="5"/>
            <w:shd w:val="clear" w:color="auto" w:fill="auto"/>
          </w:tcPr>
          <w:p w:rsidR="00813E62" w:rsidRPr="00EC0442" w:rsidRDefault="00813E62" w:rsidP="00EC0442">
            <w:pPr>
              <w:pStyle w:val="REG-P0"/>
              <w:tabs>
                <w:tab w:val="clear" w:pos="567"/>
                <w:tab w:val="left" w:pos="454"/>
                <w:tab w:val="left" w:pos="907"/>
                <w:tab w:val="right" w:leader="dot" w:pos="8448"/>
              </w:tabs>
              <w:spacing w:before="60"/>
              <w:ind w:left="907" w:right="57" w:hanging="907"/>
              <w:rPr>
                <w:sz w:val="20"/>
              </w:rPr>
            </w:pPr>
            <w:r w:rsidRPr="00EC0442">
              <w:rPr>
                <w:sz w:val="20"/>
              </w:rPr>
              <w:t>1.</w:t>
            </w:r>
            <w:r w:rsidRPr="00EC0442">
              <w:rPr>
                <w:sz w:val="20"/>
              </w:rPr>
              <w:tab/>
              <w:t xml:space="preserve">Full name of application </w:t>
            </w:r>
            <w:r w:rsidRPr="00EC0442">
              <w:rPr>
                <w:sz w:val="20"/>
              </w:rPr>
              <w:tab/>
            </w:r>
          </w:p>
        </w:tc>
      </w:tr>
      <w:tr w:rsidR="00F36BB6" w:rsidRPr="00F36BB6" w:rsidTr="00EC0442">
        <w:trPr>
          <w:trHeight w:val="289"/>
          <w:jc w:val="center"/>
        </w:trPr>
        <w:tc>
          <w:tcPr>
            <w:tcW w:w="6218" w:type="dxa"/>
            <w:gridSpan w:val="3"/>
            <w:shd w:val="clear" w:color="auto" w:fill="auto"/>
          </w:tcPr>
          <w:p w:rsidR="00FA541C" w:rsidRPr="00EC0442" w:rsidRDefault="00FA541C" w:rsidP="00EC0442">
            <w:pPr>
              <w:pStyle w:val="REG-P0"/>
              <w:tabs>
                <w:tab w:val="clear" w:pos="567"/>
                <w:tab w:val="left" w:pos="454"/>
                <w:tab w:val="right" w:leader="dot" w:pos="5897"/>
              </w:tabs>
              <w:spacing w:before="60"/>
              <w:ind w:left="454" w:right="57" w:hanging="454"/>
              <w:rPr>
                <w:sz w:val="20"/>
              </w:rPr>
            </w:pPr>
            <w:r w:rsidRPr="00EC0442">
              <w:rPr>
                <w:sz w:val="20"/>
              </w:rPr>
              <w:tab/>
              <w:t>Address</w:t>
            </w:r>
            <w:r w:rsidR="0016099E" w:rsidRPr="00EC0442">
              <w:rPr>
                <w:sz w:val="20"/>
              </w:rPr>
              <w:tab/>
            </w:r>
          </w:p>
        </w:tc>
        <w:tc>
          <w:tcPr>
            <w:tcW w:w="2241" w:type="dxa"/>
            <w:gridSpan w:val="2"/>
            <w:shd w:val="clear" w:color="auto" w:fill="auto"/>
          </w:tcPr>
          <w:p w:rsidR="00FA541C" w:rsidRPr="00EC0442" w:rsidRDefault="00FA541C" w:rsidP="00EC0442">
            <w:pPr>
              <w:pStyle w:val="REG-P0"/>
              <w:tabs>
                <w:tab w:val="clear" w:pos="567"/>
                <w:tab w:val="right" w:leader="dot" w:pos="2218"/>
              </w:tabs>
              <w:spacing w:before="60"/>
              <w:ind w:right="57"/>
              <w:rPr>
                <w:sz w:val="20"/>
              </w:rPr>
            </w:pPr>
            <w:r w:rsidRPr="00EC0442">
              <w:rPr>
                <w:sz w:val="20"/>
              </w:rPr>
              <w:t>Date</w:t>
            </w:r>
            <w:r w:rsidR="0016099E" w:rsidRPr="00EC0442">
              <w:rPr>
                <w:sz w:val="20"/>
              </w:rPr>
              <w:tab/>
            </w:r>
          </w:p>
        </w:tc>
      </w:tr>
      <w:tr w:rsidR="00F36BB6" w:rsidRPr="00F36BB6" w:rsidTr="00EC0442">
        <w:trPr>
          <w:trHeight w:val="289"/>
          <w:jc w:val="center"/>
        </w:trPr>
        <w:tc>
          <w:tcPr>
            <w:tcW w:w="8459" w:type="dxa"/>
            <w:gridSpan w:val="5"/>
            <w:shd w:val="clear" w:color="auto" w:fill="auto"/>
          </w:tcPr>
          <w:p w:rsidR="00FA541C" w:rsidRPr="00EC0442" w:rsidRDefault="00FA541C" w:rsidP="00EC0442">
            <w:pPr>
              <w:pStyle w:val="REG-P0"/>
              <w:tabs>
                <w:tab w:val="clear" w:pos="567"/>
                <w:tab w:val="left" w:pos="454"/>
                <w:tab w:val="left" w:pos="907"/>
                <w:tab w:val="right" w:leader="dot" w:pos="8448"/>
              </w:tabs>
              <w:spacing w:before="60"/>
              <w:ind w:left="907" w:right="57" w:hanging="907"/>
              <w:rPr>
                <w:sz w:val="20"/>
              </w:rPr>
            </w:pPr>
            <w:r w:rsidRPr="00EC0442">
              <w:rPr>
                <w:sz w:val="20"/>
              </w:rPr>
              <w:tab/>
              <w:t>District</w:t>
            </w:r>
            <w:r w:rsidRPr="00EC0442">
              <w:rPr>
                <w:sz w:val="20"/>
              </w:rPr>
              <w:tab/>
            </w:r>
          </w:p>
        </w:tc>
      </w:tr>
      <w:tr w:rsidR="00F36BB6" w:rsidRPr="00F36BB6" w:rsidTr="00EC0442">
        <w:trPr>
          <w:trHeight w:val="289"/>
          <w:jc w:val="center"/>
        </w:trPr>
        <w:tc>
          <w:tcPr>
            <w:tcW w:w="8459" w:type="dxa"/>
            <w:gridSpan w:val="5"/>
            <w:shd w:val="clear" w:color="auto" w:fill="auto"/>
          </w:tcPr>
          <w:p w:rsidR="00813E62" w:rsidRPr="00EC0442" w:rsidRDefault="00813E62" w:rsidP="00EC0442">
            <w:pPr>
              <w:pStyle w:val="REG-P0"/>
              <w:tabs>
                <w:tab w:val="clear" w:pos="567"/>
                <w:tab w:val="left" w:pos="454"/>
                <w:tab w:val="left" w:pos="907"/>
                <w:tab w:val="right" w:leader="dot" w:pos="8448"/>
              </w:tabs>
              <w:spacing w:before="60"/>
              <w:ind w:left="907" w:right="57" w:hanging="907"/>
              <w:rPr>
                <w:sz w:val="20"/>
              </w:rPr>
            </w:pPr>
            <w:r w:rsidRPr="00EC0442">
              <w:rPr>
                <w:sz w:val="20"/>
              </w:rPr>
              <w:t>2.</w:t>
            </w:r>
            <w:r w:rsidRPr="00EC0442">
              <w:rPr>
                <w:sz w:val="20"/>
              </w:rPr>
              <w:tab/>
            </w:r>
            <w:r w:rsidR="00FA541C" w:rsidRPr="00EC0442">
              <w:rPr>
                <w:sz w:val="20"/>
              </w:rPr>
              <w:t>Whether ap</w:t>
            </w:r>
            <w:r w:rsidR="00BC2433" w:rsidRPr="00EC0442">
              <w:rPr>
                <w:sz w:val="20"/>
              </w:rPr>
              <w:t>plicant owns immovable property</w:t>
            </w:r>
            <w:r w:rsidR="00A80AC0" w:rsidRPr="00EC0442">
              <w:rPr>
                <w:sz w:val="20"/>
              </w:rPr>
              <w:t>.</w:t>
            </w:r>
          </w:p>
        </w:tc>
      </w:tr>
      <w:tr w:rsidR="00F36BB6" w:rsidRPr="00F36BB6" w:rsidTr="00EC0442">
        <w:trPr>
          <w:trHeight w:val="297"/>
          <w:jc w:val="center"/>
        </w:trPr>
        <w:tc>
          <w:tcPr>
            <w:tcW w:w="8459" w:type="dxa"/>
            <w:gridSpan w:val="5"/>
            <w:shd w:val="clear" w:color="auto" w:fill="auto"/>
          </w:tcPr>
          <w:p w:rsidR="00813E62" w:rsidRPr="00EC0442" w:rsidRDefault="00813E62" w:rsidP="00EC0442">
            <w:pPr>
              <w:pStyle w:val="REG-P0"/>
              <w:tabs>
                <w:tab w:val="clear" w:pos="567"/>
                <w:tab w:val="left" w:pos="454"/>
                <w:tab w:val="right" w:leader="dot" w:pos="8448"/>
              </w:tabs>
              <w:spacing w:before="60"/>
              <w:ind w:left="454" w:right="57" w:hanging="454"/>
              <w:rPr>
                <w:sz w:val="20"/>
              </w:rPr>
            </w:pPr>
            <w:r w:rsidRPr="00EC0442">
              <w:rPr>
                <w:sz w:val="20"/>
              </w:rPr>
              <w:t>3.</w:t>
            </w:r>
            <w:r w:rsidRPr="00EC0442">
              <w:rPr>
                <w:sz w:val="20"/>
              </w:rPr>
              <w:tab/>
            </w:r>
            <w:r w:rsidR="00F45622" w:rsidRPr="00EC0442">
              <w:rPr>
                <w:sz w:val="20"/>
              </w:rPr>
              <w:t>Particulars thereof</w:t>
            </w:r>
            <w:r w:rsidR="00F36BB6" w:rsidRPr="00EC0442">
              <w:rPr>
                <w:sz w:val="20"/>
              </w:rPr>
              <w:t xml:space="preserve"> - </w:t>
            </w:r>
          </w:p>
        </w:tc>
      </w:tr>
      <w:tr w:rsidR="00F36BB6" w:rsidRPr="00F36BB6" w:rsidTr="00EC0442">
        <w:trPr>
          <w:trHeight w:val="297"/>
          <w:jc w:val="center"/>
        </w:trPr>
        <w:tc>
          <w:tcPr>
            <w:tcW w:w="8459" w:type="dxa"/>
            <w:gridSpan w:val="5"/>
            <w:shd w:val="clear" w:color="auto" w:fill="auto"/>
          </w:tcPr>
          <w:p w:rsidR="00813E62" w:rsidRPr="00EC0442" w:rsidRDefault="00813E62" w:rsidP="00EC0442">
            <w:pPr>
              <w:pStyle w:val="REG-P0"/>
              <w:tabs>
                <w:tab w:val="clear" w:pos="567"/>
                <w:tab w:val="left" w:pos="454"/>
                <w:tab w:val="right" w:leader="dot" w:pos="8448"/>
              </w:tabs>
              <w:spacing w:before="60"/>
              <w:ind w:left="454" w:right="57" w:hanging="454"/>
              <w:rPr>
                <w:sz w:val="20"/>
              </w:rPr>
            </w:pPr>
            <w:r w:rsidRPr="00EC0442">
              <w:rPr>
                <w:sz w:val="20"/>
              </w:rPr>
              <w:tab/>
            </w:r>
            <w:r w:rsidR="00FA541C" w:rsidRPr="00EC0442">
              <w:rPr>
                <w:sz w:val="20"/>
              </w:rPr>
              <w:t>Name of farm</w:t>
            </w:r>
            <w:r w:rsidRPr="00EC0442">
              <w:rPr>
                <w:sz w:val="20"/>
              </w:rPr>
              <w:tab/>
            </w:r>
          </w:p>
        </w:tc>
      </w:tr>
      <w:tr w:rsidR="00F36BB6" w:rsidRPr="00F36BB6" w:rsidTr="00EC0442">
        <w:trPr>
          <w:trHeight w:val="289"/>
          <w:jc w:val="center"/>
        </w:trPr>
        <w:tc>
          <w:tcPr>
            <w:tcW w:w="6252" w:type="dxa"/>
            <w:gridSpan w:val="4"/>
            <w:shd w:val="clear" w:color="auto" w:fill="auto"/>
          </w:tcPr>
          <w:p w:rsidR="00FA541C" w:rsidRPr="00EC0442" w:rsidRDefault="0016099E" w:rsidP="00EC0442">
            <w:pPr>
              <w:pStyle w:val="REG-P0"/>
              <w:tabs>
                <w:tab w:val="clear" w:pos="567"/>
                <w:tab w:val="left" w:pos="454"/>
                <w:tab w:val="right" w:leader="dot" w:pos="6077"/>
              </w:tabs>
              <w:spacing w:before="60"/>
              <w:ind w:left="454" w:right="57" w:hanging="454"/>
              <w:rPr>
                <w:sz w:val="20"/>
              </w:rPr>
            </w:pPr>
            <w:r w:rsidRPr="00EC0442">
              <w:rPr>
                <w:rFonts w:eastAsia="Calibri"/>
              </w:rPr>
              <w:br w:type="page"/>
            </w:r>
            <w:r w:rsidR="00FA541C" w:rsidRPr="00EC0442">
              <w:rPr>
                <w:sz w:val="20"/>
              </w:rPr>
              <w:tab/>
              <w:t xml:space="preserve">Extent </w:t>
            </w:r>
            <w:r w:rsidRPr="00EC0442">
              <w:rPr>
                <w:sz w:val="20"/>
              </w:rPr>
              <w:tab/>
            </w:r>
          </w:p>
        </w:tc>
        <w:tc>
          <w:tcPr>
            <w:tcW w:w="2207" w:type="dxa"/>
            <w:shd w:val="clear" w:color="auto" w:fill="auto"/>
          </w:tcPr>
          <w:p w:rsidR="00FA541C" w:rsidRPr="00EC0442" w:rsidRDefault="00A80AC0" w:rsidP="00EC0442">
            <w:pPr>
              <w:pStyle w:val="REG-P0"/>
              <w:tabs>
                <w:tab w:val="clear" w:pos="567"/>
                <w:tab w:val="left" w:pos="454"/>
                <w:tab w:val="right" w:leader="dot" w:pos="2240"/>
              </w:tabs>
              <w:spacing w:before="60"/>
              <w:ind w:left="57" w:right="57"/>
              <w:jc w:val="left"/>
              <w:rPr>
                <w:sz w:val="20"/>
              </w:rPr>
            </w:pPr>
            <w:r w:rsidRPr="00EC0442">
              <w:rPr>
                <w:sz w:val="20"/>
              </w:rPr>
              <w:t>he</w:t>
            </w:r>
            <w:r w:rsidR="00FA541C" w:rsidRPr="00EC0442">
              <w:rPr>
                <w:sz w:val="20"/>
              </w:rPr>
              <w:t>ctares</w:t>
            </w:r>
          </w:p>
        </w:tc>
      </w:tr>
      <w:tr w:rsidR="00F36BB6" w:rsidRPr="00F36BB6" w:rsidTr="00EC0442">
        <w:trPr>
          <w:trHeight w:val="289"/>
          <w:jc w:val="center"/>
        </w:trPr>
        <w:tc>
          <w:tcPr>
            <w:tcW w:w="8459" w:type="dxa"/>
            <w:gridSpan w:val="5"/>
            <w:shd w:val="clear" w:color="auto" w:fill="auto"/>
          </w:tcPr>
          <w:p w:rsidR="00FA541C" w:rsidRPr="00EC0442" w:rsidRDefault="00FA541C" w:rsidP="00EC0442">
            <w:pPr>
              <w:pStyle w:val="REG-P0"/>
              <w:tabs>
                <w:tab w:val="clear" w:pos="567"/>
                <w:tab w:val="left" w:pos="454"/>
                <w:tab w:val="right" w:leader="dot" w:pos="8448"/>
              </w:tabs>
              <w:spacing w:before="60"/>
              <w:ind w:left="454" w:right="57" w:hanging="454"/>
              <w:rPr>
                <w:sz w:val="20"/>
              </w:rPr>
            </w:pPr>
            <w:r w:rsidRPr="00EC0442">
              <w:rPr>
                <w:sz w:val="20"/>
              </w:rPr>
              <w:tab/>
            </w:r>
            <w:r w:rsidR="00A80AC0" w:rsidRPr="00EC0442">
              <w:rPr>
                <w:sz w:val="20"/>
              </w:rPr>
              <w:t>Whether registered in applicant’s name or not.</w:t>
            </w:r>
          </w:p>
        </w:tc>
      </w:tr>
      <w:tr w:rsidR="00F36BB6" w:rsidRPr="00F36BB6" w:rsidTr="00EC0442">
        <w:trPr>
          <w:trHeight w:val="289"/>
          <w:jc w:val="center"/>
        </w:trPr>
        <w:tc>
          <w:tcPr>
            <w:tcW w:w="8459" w:type="dxa"/>
            <w:gridSpan w:val="5"/>
            <w:shd w:val="clear" w:color="auto" w:fill="auto"/>
          </w:tcPr>
          <w:p w:rsidR="00A80AC0" w:rsidRPr="00EC0442" w:rsidRDefault="00A80AC0" w:rsidP="00EC0442">
            <w:pPr>
              <w:pStyle w:val="REG-P0"/>
              <w:tabs>
                <w:tab w:val="clear" w:pos="567"/>
                <w:tab w:val="left" w:pos="454"/>
                <w:tab w:val="right" w:leader="dot" w:pos="8448"/>
              </w:tabs>
              <w:spacing w:before="60"/>
              <w:ind w:left="454" w:right="57" w:hanging="454"/>
              <w:rPr>
                <w:sz w:val="20"/>
              </w:rPr>
            </w:pPr>
            <w:r w:rsidRPr="00EC0442">
              <w:rPr>
                <w:sz w:val="20"/>
              </w:rPr>
              <w:tab/>
              <w:t>Whether bonded or not. If bonded, state number and amount of bonds.</w:t>
            </w:r>
          </w:p>
        </w:tc>
      </w:tr>
      <w:tr w:rsidR="00F36BB6" w:rsidRPr="00F36BB6" w:rsidTr="00EC0442">
        <w:trPr>
          <w:trHeight w:val="289"/>
          <w:jc w:val="center"/>
        </w:trPr>
        <w:tc>
          <w:tcPr>
            <w:tcW w:w="8459" w:type="dxa"/>
            <w:gridSpan w:val="5"/>
            <w:shd w:val="clear" w:color="auto" w:fill="auto"/>
          </w:tcPr>
          <w:p w:rsidR="00FA541C" w:rsidRPr="00EC0442" w:rsidRDefault="00FA541C" w:rsidP="00EC0442">
            <w:pPr>
              <w:pStyle w:val="REG-P0"/>
              <w:tabs>
                <w:tab w:val="clear" w:pos="567"/>
                <w:tab w:val="left" w:pos="454"/>
                <w:tab w:val="right" w:leader="dot" w:pos="8448"/>
              </w:tabs>
              <w:spacing w:before="60"/>
              <w:ind w:left="454" w:right="57" w:hanging="454"/>
              <w:rPr>
                <w:sz w:val="20"/>
              </w:rPr>
            </w:pPr>
            <w:r w:rsidRPr="00EC0442">
              <w:rPr>
                <w:sz w:val="20"/>
              </w:rPr>
              <w:t>4.</w:t>
            </w:r>
            <w:r w:rsidRPr="00EC0442">
              <w:rPr>
                <w:sz w:val="20"/>
              </w:rPr>
              <w:tab/>
              <w:t>Movable property, e.g. wagons, carts, motorcars, lorries, ploughs, harrows, etc.</w:t>
            </w:r>
          </w:p>
        </w:tc>
      </w:tr>
      <w:tr w:rsidR="00F36BB6" w:rsidRPr="00F36BB6" w:rsidTr="00EC0442">
        <w:trPr>
          <w:trHeight w:val="289"/>
          <w:jc w:val="center"/>
        </w:trPr>
        <w:tc>
          <w:tcPr>
            <w:tcW w:w="8459" w:type="dxa"/>
            <w:gridSpan w:val="5"/>
            <w:shd w:val="clear" w:color="auto" w:fill="auto"/>
          </w:tcPr>
          <w:p w:rsidR="00FA541C" w:rsidRPr="00EC0442" w:rsidRDefault="00FA541C" w:rsidP="00EC0442">
            <w:pPr>
              <w:pStyle w:val="REG-P0"/>
              <w:tabs>
                <w:tab w:val="clear" w:pos="567"/>
                <w:tab w:val="left" w:pos="454"/>
                <w:tab w:val="right" w:leader="dot" w:pos="8448"/>
              </w:tabs>
              <w:spacing w:before="60"/>
              <w:ind w:left="454" w:right="57" w:hanging="454"/>
              <w:rPr>
                <w:sz w:val="20"/>
              </w:rPr>
            </w:pPr>
            <w:r w:rsidRPr="00EC0442">
              <w:rPr>
                <w:sz w:val="20"/>
              </w:rPr>
              <w:tab/>
            </w:r>
            <w:r w:rsidRPr="00EC0442">
              <w:rPr>
                <w:sz w:val="20"/>
              </w:rPr>
              <w:tab/>
            </w:r>
          </w:p>
        </w:tc>
      </w:tr>
      <w:tr w:rsidR="00F36BB6" w:rsidRPr="00F36BB6" w:rsidTr="00EC0442">
        <w:trPr>
          <w:trHeight w:val="289"/>
          <w:jc w:val="center"/>
        </w:trPr>
        <w:tc>
          <w:tcPr>
            <w:tcW w:w="8459" w:type="dxa"/>
            <w:gridSpan w:val="5"/>
            <w:shd w:val="clear" w:color="auto" w:fill="auto"/>
          </w:tcPr>
          <w:p w:rsidR="00FA541C" w:rsidRPr="00EC0442" w:rsidRDefault="00FA541C" w:rsidP="00EC0442">
            <w:pPr>
              <w:pStyle w:val="REG-P0"/>
              <w:tabs>
                <w:tab w:val="clear" w:pos="567"/>
                <w:tab w:val="left" w:pos="454"/>
                <w:tab w:val="right" w:leader="dot" w:pos="8448"/>
              </w:tabs>
              <w:spacing w:before="60"/>
              <w:ind w:left="454" w:right="57" w:hanging="454"/>
              <w:rPr>
                <w:sz w:val="20"/>
              </w:rPr>
            </w:pPr>
            <w:r w:rsidRPr="00EC0442">
              <w:rPr>
                <w:sz w:val="20"/>
              </w:rPr>
              <w:tab/>
            </w:r>
            <w:r w:rsidR="0016761B" w:rsidRPr="00EC0442">
              <w:rPr>
                <w:sz w:val="20"/>
              </w:rPr>
              <w:tab/>
            </w:r>
          </w:p>
        </w:tc>
      </w:tr>
      <w:tr w:rsidR="00F36BB6" w:rsidRPr="00F36BB6" w:rsidTr="00EC0442">
        <w:trPr>
          <w:trHeight w:val="289"/>
          <w:jc w:val="center"/>
        </w:trPr>
        <w:tc>
          <w:tcPr>
            <w:tcW w:w="8459" w:type="dxa"/>
            <w:gridSpan w:val="5"/>
            <w:shd w:val="clear" w:color="auto" w:fill="auto"/>
          </w:tcPr>
          <w:p w:rsidR="00FA541C" w:rsidRPr="00EC0442" w:rsidRDefault="0016761B" w:rsidP="00EC0442">
            <w:pPr>
              <w:pStyle w:val="REG-P0"/>
              <w:tabs>
                <w:tab w:val="clear" w:pos="567"/>
                <w:tab w:val="left" w:pos="454"/>
                <w:tab w:val="right" w:leader="dot" w:pos="8448"/>
              </w:tabs>
              <w:spacing w:before="60"/>
              <w:ind w:left="454" w:right="57" w:hanging="454"/>
              <w:rPr>
                <w:sz w:val="20"/>
              </w:rPr>
            </w:pPr>
            <w:r w:rsidRPr="00EC0442">
              <w:rPr>
                <w:sz w:val="20"/>
              </w:rPr>
              <w:tab/>
            </w:r>
            <w:r w:rsidRPr="00EC0442">
              <w:rPr>
                <w:sz w:val="20"/>
              </w:rPr>
              <w:tab/>
            </w:r>
          </w:p>
        </w:tc>
      </w:tr>
      <w:tr w:rsidR="00F36BB6" w:rsidRPr="00F36BB6" w:rsidTr="00EC0442">
        <w:trPr>
          <w:trHeight w:val="289"/>
          <w:jc w:val="center"/>
        </w:trPr>
        <w:tc>
          <w:tcPr>
            <w:tcW w:w="8459" w:type="dxa"/>
            <w:gridSpan w:val="5"/>
            <w:shd w:val="clear" w:color="auto" w:fill="auto"/>
          </w:tcPr>
          <w:p w:rsidR="0016761B" w:rsidRPr="00EC0442" w:rsidRDefault="0016761B" w:rsidP="00EC0442">
            <w:pPr>
              <w:pStyle w:val="REG-P0"/>
              <w:tabs>
                <w:tab w:val="clear" w:pos="567"/>
                <w:tab w:val="left" w:pos="454"/>
                <w:tab w:val="right" w:leader="dot" w:pos="8448"/>
              </w:tabs>
              <w:spacing w:before="60"/>
              <w:ind w:left="454" w:right="57" w:hanging="454"/>
              <w:rPr>
                <w:sz w:val="20"/>
              </w:rPr>
            </w:pPr>
            <w:r w:rsidRPr="00EC0442">
              <w:rPr>
                <w:sz w:val="20"/>
              </w:rPr>
              <w:tab/>
            </w:r>
            <w:r w:rsidRPr="00EC0442">
              <w:rPr>
                <w:sz w:val="20"/>
              </w:rPr>
              <w:tab/>
            </w:r>
          </w:p>
        </w:tc>
      </w:tr>
      <w:tr w:rsidR="00F36BB6" w:rsidRPr="00F36BB6" w:rsidTr="00EC0442">
        <w:trPr>
          <w:trHeight w:val="289"/>
          <w:jc w:val="center"/>
        </w:trPr>
        <w:tc>
          <w:tcPr>
            <w:tcW w:w="8459" w:type="dxa"/>
            <w:gridSpan w:val="5"/>
            <w:shd w:val="clear" w:color="auto" w:fill="auto"/>
          </w:tcPr>
          <w:p w:rsidR="0016761B" w:rsidRPr="00EC0442" w:rsidRDefault="0016761B" w:rsidP="00EC0442">
            <w:pPr>
              <w:pStyle w:val="REG-P0"/>
              <w:tabs>
                <w:tab w:val="clear" w:pos="567"/>
                <w:tab w:val="left" w:pos="454"/>
                <w:tab w:val="right" w:leader="dot" w:pos="8448"/>
              </w:tabs>
              <w:spacing w:before="120" w:after="60" w:line="240" w:lineRule="atLeast"/>
              <w:ind w:left="454" w:right="57" w:hanging="454"/>
              <w:jc w:val="center"/>
              <w:rPr>
                <w:sz w:val="20"/>
              </w:rPr>
            </w:pPr>
            <w:r w:rsidRPr="00EC0442">
              <w:rPr>
                <w:sz w:val="20"/>
              </w:rPr>
              <w:t>STOCK</w:t>
            </w:r>
          </w:p>
        </w:tc>
      </w:tr>
      <w:tr w:rsidR="00F36BB6" w:rsidRPr="00F36BB6" w:rsidTr="00EC0442">
        <w:trPr>
          <w:trHeight w:val="289"/>
          <w:jc w:val="center"/>
        </w:trPr>
        <w:tc>
          <w:tcPr>
            <w:tcW w:w="8459" w:type="dxa"/>
            <w:gridSpan w:val="5"/>
            <w:shd w:val="clear" w:color="auto" w:fill="auto"/>
          </w:tcPr>
          <w:p w:rsidR="0016761B" w:rsidRPr="00EC0442" w:rsidRDefault="0016761B" w:rsidP="00EC0442">
            <w:pPr>
              <w:pStyle w:val="REG-P0"/>
              <w:tabs>
                <w:tab w:val="clear" w:pos="567"/>
                <w:tab w:val="left" w:pos="454"/>
                <w:tab w:val="right" w:leader="dot" w:pos="8448"/>
              </w:tabs>
              <w:spacing w:before="60"/>
              <w:ind w:left="454" w:right="57" w:hanging="454"/>
              <w:rPr>
                <w:i/>
                <w:sz w:val="20"/>
              </w:rPr>
            </w:pPr>
            <w:r w:rsidRPr="00EC0442">
              <w:rPr>
                <w:i/>
                <w:sz w:val="20"/>
              </w:rPr>
              <w:t>Large stock:</w:t>
            </w:r>
          </w:p>
        </w:tc>
      </w:tr>
      <w:tr w:rsidR="00F36BB6" w:rsidRPr="00F36BB6" w:rsidTr="00EC0442">
        <w:trPr>
          <w:trHeight w:val="289"/>
          <w:jc w:val="center"/>
        </w:trPr>
        <w:tc>
          <w:tcPr>
            <w:tcW w:w="8459" w:type="dxa"/>
            <w:gridSpan w:val="5"/>
            <w:shd w:val="clear" w:color="auto" w:fill="auto"/>
          </w:tcPr>
          <w:p w:rsidR="0016761B" w:rsidRPr="00EC0442" w:rsidRDefault="0016761B" w:rsidP="00EC0442">
            <w:pPr>
              <w:pStyle w:val="REG-P0"/>
              <w:tabs>
                <w:tab w:val="clear" w:pos="567"/>
                <w:tab w:val="left" w:pos="454"/>
                <w:tab w:val="left" w:pos="907"/>
                <w:tab w:val="right" w:leader="dot" w:pos="8448"/>
              </w:tabs>
              <w:spacing w:before="60"/>
              <w:ind w:left="907" w:right="57" w:hanging="907"/>
              <w:rPr>
                <w:sz w:val="20"/>
              </w:rPr>
            </w:pPr>
            <w:r w:rsidRPr="00EC0442">
              <w:rPr>
                <w:sz w:val="20"/>
              </w:rPr>
              <w:tab/>
              <w:t>Cattle</w:t>
            </w:r>
            <w:r w:rsidRPr="00EC0442">
              <w:rPr>
                <w:sz w:val="20"/>
              </w:rPr>
              <w:tab/>
            </w:r>
          </w:p>
        </w:tc>
      </w:tr>
      <w:tr w:rsidR="00F36BB6" w:rsidRPr="00F36BB6" w:rsidTr="00EC0442">
        <w:trPr>
          <w:trHeight w:val="289"/>
          <w:jc w:val="center"/>
        </w:trPr>
        <w:tc>
          <w:tcPr>
            <w:tcW w:w="8459" w:type="dxa"/>
            <w:gridSpan w:val="5"/>
            <w:shd w:val="clear" w:color="auto" w:fill="auto"/>
          </w:tcPr>
          <w:p w:rsidR="0016761B" w:rsidRPr="00EC0442" w:rsidRDefault="0016761B" w:rsidP="00EC0442">
            <w:pPr>
              <w:pStyle w:val="REG-P0"/>
              <w:tabs>
                <w:tab w:val="clear" w:pos="567"/>
                <w:tab w:val="left" w:pos="454"/>
                <w:tab w:val="left" w:pos="907"/>
                <w:tab w:val="right" w:leader="dot" w:pos="8448"/>
              </w:tabs>
              <w:spacing w:before="60"/>
              <w:ind w:left="907" w:right="57" w:hanging="907"/>
              <w:rPr>
                <w:sz w:val="20"/>
              </w:rPr>
            </w:pPr>
            <w:r w:rsidRPr="00EC0442">
              <w:rPr>
                <w:sz w:val="20"/>
              </w:rPr>
              <w:tab/>
              <w:t>Horses</w:t>
            </w:r>
            <w:r w:rsidRPr="00EC0442">
              <w:rPr>
                <w:sz w:val="20"/>
              </w:rPr>
              <w:tab/>
            </w:r>
          </w:p>
        </w:tc>
      </w:tr>
      <w:tr w:rsidR="00F36BB6" w:rsidRPr="00F36BB6" w:rsidTr="00EC0442">
        <w:trPr>
          <w:trHeight w:val="289"/>
          <w:jc w:val="center"/>
        </w:trPr>
        <w:tc>
          <w:tcPr>
            <w:tcW w:w="8459" w:type="dxa"/>
            <w:gridSpan w:val="5"/>
            <w:shd w:val="clear" w:color="auto" w:fill="auto"/>
          </w:tcPr>
          <w:p w:rsidR="0016761B" w:rsidRPr="00EC0442" w:rsidRDefault="0016761B" w:rsidP="00EC0442">
            <w:pPr>
              <w:pStyle w:val="REG-P0"/>
              <w:tabs>
                <w:tab w:val="clear" w:pos="567"/>
                <w:tab w:val="left" w:pos="454"/>
                <w:tab w:val="left" w:pos="907"/>
                <w:tab w:val="right" w:leader="dot" w:pos="8448"/>
              </w:tabs>
              <w:spacing w:before="60"/>
              <w:ind w:left="907" w:right="57" w:hanging="907"/>
              <w:rPr>
                <w:sz w:val="20"/>
              </w:rPr>
            </w:pPr>
            <w:r w:rsidRPr="00EC0442">
              <w:rPr>
                <w:sz w:val="20"/>
              </w:rPr>
              <w:tab/>
              <w:t>Mules</w:t>
            </w:r>
            <w:r w:rsidRPr="00EC0442">
              <w:rPr>
                <w:sz w:val="20"/>
              </w:rPr>
              <w:tab/>
            </w:r>
          </w:p>
        </w:tc>
      </w:tr>
      <w:tr w:rsidR="00F36BB6" w:rsidRPr="00F36BB6" w:rsidTr="00EC0442">
        <w:trPr>
          <w:trHeight w:val="289"/>
          <w:jc w:val="center"/>
        </w:trPr>
        <w:tc>
          <w:tcPr>
            <w:tcW w:w="8459" w:type="dxa"/>
            <w:gridSpan w:val="5"/>
            <w:shd w:val="clear" w:color="auto" w:fill="auto"/>
          </w:tcPr>
          <w:p w:rsidR="0016761B" w:rsidRPr="00EC0442" w:rsidRDefault="0016761B" w:rsidP="00EC0442">
            <w:pPr>
              <w:pStyle w:val="REG-P0"/>
              <w:tabs>
                <w:tab w:val="clear" w:pos="567"/>
                <w:tab w:val="left" w:pos="454"/>
                <w:tab w:val="left" w:pos="907"/>
                <w:tab w:val="right" w:leader="dot" w:pos="8448"/>
              </w:tabs>
              <w:spacing w:before="60"/>
              <w:ind w:left="907" w:right="57" w:hanging="907"/>
              <w:rPr>
                <w:sz w:val="20"/>
              </w:rPr>
            </w:pPr>
            <w:r w:rsidRPr="00EC0442">
              <w:rPr>
                <w:sz w:val="20"/>
              </w:rPr>
              <w:tab/>
              <w:t>Donkies</w:t>
            </w:r>
            <w:r w:rsidRPr="00EC0442">
              <w:rPr>
                <w:sz w:val="20"/>
              </w:rPr>
              <w:tab/>
            </w:r>
          </w:p>
        </w:tc>
      </w:tr>
      <w:tr w:rsidR="00F36BB6" w:rsidRPr="00F36BB6" w:rsidTr="00EC0442">
        <w:trPr>
          <w:trHeight w:val="289"/>
          <w:jc w:val="center"/>
        </w:trPr>
        <w:tc>
          <w:tcPr>
            <w:tcW w:w="8459" w:type="dxa"/>
            <w:gridSpan w:val="5"/>
            <w:shd w:val="clear" w:color="auto" w:fill="auto"/>
          </w:tcPr>
          <w:p w:rsidR="0016761B" w:rsidRPr="00EC0442" w:rsidRDefault="0016761B" w:rsidP="00EC0442">
            <w:pPr>
              <w:pStyle w:val="REG-P0"/>
              <w:tabs>
                <w:tab w:val="clear" w:pos="567"/>
                <w:tab w:val="left" w:pos="454"/>
                <w:tab w:val="left" w:pos="907"/>
                <w:tab w:val="right" w:leader="dot" w:pos="8448"/>
              </w:tabs>
              <w:spacing w:before="60"/>
              <w:ind w:left="907" w:right="57" w:hanging="907"/>
              <w:rPr>
                <w:i/>
                <w:sz w:val="20"/>
              </w:rPr>
            </w:pPr>
            <w:r w:rsidRPr="00EC0442">
              <w:rPr>
                <w:i/>
                <w:sz w:val="20"/>
              </w:rPr>
              <w:t>Small stock:</w:t>
            </w:r>
          </w:p>
        </w:tc>
      </w:tr>
      <w:tr w:rsidR="00F36BB6" w:rsidRPr="00F36BB6" w:rsidTr="00EC0442">
        <w:trPr>
          <w:trHeight w:val="289"/>
          <w:jc w:val="center"/>
        </w:trPr>
        <w:tc>
          <w:tcPr>
            <w:tcW w:w="8459" w:type="dxa"/>
            <w:gridSpan w:val="5"/>
            <w:shd w:val="clear" w:color="auto" w:fill="auto"/>
          </w:tcPr>
          <w:p w:rsidR="0016761B" w:rsidRPr="00EC0442" w:rsidRDefault="0016761B" w:rsidP="006E3881">
            <w:pPr>
              <w:pStyle w:val="REG-P0"/>
              <w:tabs>
                <w:tab w:val="clear" w:pos="567"/>
                <w:tab w:val="left" w:pos="454"/>
                <w:tab w:val="left" w:pos="907"/>
                <w:tab w:val="right" w:leader="dot" w:pos="8448"/>
              </w:tabs>
              <w:spacing w:before="60"/>
              <w:ind w:left="907" w:right="57" w:hanging="907"/>
              <w:rPr>
                <w:sz w:val="20"/>
              </w:rPr>
            </w:pPr>
            <w:r w:rsidRPr="00EC0442">
              <w:rPr>
                <w:sz w:val="20"/>
              </w:rPr>
              <w:tab/>
              <w:t>Sheep</w:t>
            </w:r>
            <w:r w:rsidR="0016099E" w:rsidRPr="00EC0442">
              <w:rPr>
                <w:sz w:val="20"/>
              </w:rPr>
              <w:tab/>
            </w:r>
          </w:p>
        </w:tc>
      </w:tr>
      <w:tr w:rsidR="00F36BB6" w:rsidRPr="00F36BB6" w:rsidTr="00EC0442">
        <w:trPr>
          <w:trHeight w:val="289"/>
          <w:jc w:val="center"/>
        </w:trPr>
        <w:tc>
          <w:tcPr>
            <w:tcW w:w="8459" w:type="dxa"/>
            <w:gridSpan w:val="5"/>
            <w:shd w:val="clear" w:color="auto" w:fill="auto"/>
          </w:tcPr>
          <w:p w:rsidR="0016761B" w:rsidRPr="00EC0442" w:rsidRDefault="0016761B" w:rsidP="00EC0442">
            <w:pPr>
              <w:pStyle w:val="REG-P0"/>
              <w:tabs>
                <w:tab w:val="clear" w:pos="567"/>
                <w:tab w:val="left" w:pos="454"/>
                <w:tab w:val="left" w:pos="907"/>
                <w:tab w:val="right" w:leader="dot" w:pos="8448"/>
              </w:tabs>
              <w:spacing w:before="60"/>
              <w:ind w:left="907" w:right="57" w:hanging="907"/>
              <w:rPr>
                <w:sz w:val="20"/>
              </w:rPr>
            </w:pPr>
            <w:r w:rsidRPr="00EC0442">
              <w:rPr>
                <w:sz w:val="20"/>
              </w:rPr>
              <w:tab/>
              <w:t>Goats</w:t>
            </w:r>
            <w:r w:rsidRPr="00EC0442">
              <w:rPr>
                <w:sz w:val="20"/>
              </w:rPr>
              <w:tab/>
            </w:r>
          </w:p>
        </w:tc>
      </w:tr>
      <w:tr w:rsidR="00F36BB6" w:rsidRPr="00F36BB6" w:rsidTr="00EC0442">
        <w:trPr>
          <w:trHeight w:val="289"/>
          <w:jc w:val="center"/>
        </w:trPr>
        <w:tc>
          <w:tcPr>
            <w:tcW w:w="8459" w:type="dxa"/>
            <w:gridSpan w:val="5"/>
            <w:shd w:val="clear" w:color="auto" w:fill="auto"/>
          </w:tcPr>
          <w:p w:rsidR="0016761B" w:rsidRPr="00EC0442" w:rsidRDefault="0016761B" w:rsidP="00EC0442">
            <w:pPr>
              <w:pStyle w:val="REG-P0"/>
              <w:tabs>
                <w:tab w:val="clear" w:pos="567"/>
                <w:tab w:val="left" w:pos="485"/>
                <w:tab w:val="right" w:leader="dot" w:pos="8448"/>
              </w:tabs>
              <w:spacing w:before="60"/>
              <w:ind w:left="907" w:right="57" w:hanging="907"/>
              <w:rPr>
                <w:sz w:val="20"/>
              </w:rPr>
            </w:pPr>
            <w:r w:rsidRPr="00EC0442">
              <w:rPr>
                <w:sz w:val="20"/>
              </w:rPr>
              <w:tab/>
              <w:t>Pigs</w:t>
            </w:r>
            <w:r w:rsidR="0016099E" w:rsidRPr="00EC0442">
              <w:rPr>
                <w:sz w:val="20"/>
              </w:rPr>
              <w:tab/>
            </w:r>
            <w:r w:rsidR="0016099E" w:rsidRPr="00EC0442">
              <w:rPr>
                <w:sz w:val="20"/>
              </w:rPr>
              <w:tab/>
            </w:r>
          </w:p>
        </w:tc>
      </w:tr>
      <w:tr w:rsidR="00F36BB6" w:rsidRPr="00F36BB6" w:rsidTr="00EC0442">
        <w:trPr>
          <w:trHeight w:val="289"/>
          <w:jc w:val="center"/>
        </w:trPr>
        <w:tc>
          <w:tcPr>
            <w:tcW w:w="4234" w:type="dxa"/>
            <w:gridSpan w:val="2"/>
            <w:shd w:val="clear" w:color="auto" w:fill="auto"/>
          </w:tcPr>
          <w:p w:rsidR="0016761B" w:rsidRPr="00EC0442" w:rsidRDefault="0016761B" w:rsidP="00EC0442">
            <w:pPr>
              <w:pStyle w:val="REG-P0"/>
              <w:tabs>
                <w:tab w:val="clear" w:pos="567"/>
                <w:tab w:val="left" w:pos="454"/>
                <w:tab w:val="left" w:pos="907"/>
                <w:tab w:val="right" w:leader="dot" w:pos="8448"/>
              </w:tabs>
              <w:spacing w:before="60"/>
              <w:ind w:left="907" w:right="57" w:hanging="907"/>
              <w:rPr>
                <w:sz w:val="20"/>
              </w:rPr>
            </w:pPr>
          </w:p>
        </w:tc>
        <w:tc>
          <w:tcPr>
            <w:tcW w:w="4225" w:type="dxa"/>
            <w:gridSpan w:val="3"/>
            <w:shd w:val="clear" w:color="auto" w:fill="auto"/>
          </w:tcPr>
          <w:p w:rsidR="0016761B" w:rsidRPr="00EC0442" w:rsidRDefault="0016761B" w:rsidP="00EC0442">
            <w:pPr>
              <w:pStyle w:val="REG-P0"/>
              <w:tabs>
                <w:tab w:val="clear" w:pos="567"/>
                <w:tab w:val="right" w:leader="dot" w:pos="3969"/>
              </w:tabs>
              <w:spacing w:before="240"/>
              <w:ind w:right="57"/>
              <w:rPr>
                <w:sz w:val="20"/>
              </w:rPr>
            </w:pPr>
            <w:r w:rsidRPr="00EC0442">
              <w:rPr>
                <w:sz w:val="20"/>
              </w:rPr>
              <w:tab/>
            </w:r>
          </w:p>
        </w:tc>
      </w:tr>
      <w:tr w:rsidR="00F36BB6" w:rsidRPr="00F36BB6" w:rsidTr="00EC0442">
        <w:trPr>
          <w:trHeight w:val="289"/>
          <w:jc w:val="center"/>
        </w:trPr>
        <w:tc>
          <w:tcPr>
            <w:tcW w:w="1152" w:type="dxa"/>
            <w:shd w:val="clear" w:color="auto" w:fill="auto"/>
          </w:tcPr>
          <w:p w:rsidR="0016761B" w:rsidRPr="00EC0442" w:rsidRDefault="0016761B" w:rsidP="00EC0442">
            <w:pPr>
              <w:pStyle w:val="REG-P0"/>
              <w:tabs>
                <w:tab w:val="clear" w:pos="567"/>
                <w:tab w:val="left" w:pos="454"/>
                <w:tab w:val="left" w:pos="907"/>
                <w:tab w:val="right" w:leader="dot" w:pos="8448"/>
              </w:tabs>
              <w:spacing w:before="60"/>
              <w:ind w:left="907" w:right="57" w:hanging="907"/>
              <w:rPr>
                <w:sz w:val="20"/>
              </w:rPr>
            </w:pPr>
          </w:p>
        </w:tc>
        <w:tc>
          <w:tcPr>
            <w:tcW w:w="7307" w:type="dxa"/>
            <w:gridSpan w:val="4"/>
            <w:shd w:val="clear" w:color="auto" w:fill="auto"/>
          </w:tcPr>
          <w:p w:rsidR="0016761B" w:rsidRPr="00EC0442" w:rsidRDefault="0016761B" w:rsidP="00EC0442">
            <w:pPr>
              <w:pStyle w:val="REG-P0"/>
              <w:tabs>
                <w:tab w:val="clear" w:pos="567"/>
                <w:tab w:val="left" w:pos="454"/>
                <w:tab w:val="left" w:pos="907"/>
                <w:tab w:val="right" w:leader="dot" w:pos="8448"/>
              </w:tabs>
              <w:spacing w:before="60"/>
              <w:ind w:left="5160" w:right="57" w:hanging="907"/>
              <w:jc w:val="left"/>
              <w:rPr>
                <w:sz w:val="20"/>
              </w:rPr>
            </w:pPr>
            <w:r w:rsidRPr="00EC0442">
              <w:rPr>
                <w:sz w:val="20"/>
              </w:rPr>
              <w:t>Signature of Applicant</w:t>
            </w:r>
          </w:p>
        </w:tc>
      </w:tr>
      <w:tr w:rsidR="00F36BB6" w:rsidRPr="00F36BB6" w:rsidTr="00EC0442">
        <w:trPr>
          <w:trHeight w:val="289"/>
          <w:jc w:val="center"/>
        </w:trPr>
        <w:tc>
          <w:tcPr>
            <w:tcW w:w="8459" w:type="dxa"/>
            <w:gridSpan w:val="5"/>
            <w:shd w:val="clear" w:color="auto" w:fill="auto"/>
          </w:tcPr>
          <w:p w:rsidR="00A80AC0" w:rsidRPr="00EC0442" w:rsidRDefault="00A80AC0" w:rsidP="00EC0442">
            <w:pPr>
              <w:pStyle w:val="REG-P0"/>
              <w:tabs>
                <w:tab w:val="clear" w:pos="567"/>
                <w:tab w:val="left" w:pos="454"/>
                <w:tab w:val="left" w:pos="907"/>
                <w:tab w:val="right" w:leader="dot" w:pos="8448"/>
              </w:tabs>
              <w:spacing w:before="60"/>
              <w:ind w:left="907" w:right="57" w:hanging="907"/>
              <w:rPr>
                <w:sz w:val="20"/>
              </w:rPr>
            </w:pPr>
            <w:r w:rsidRPr="00EC0442">
              <w:rPr>
                <w:sz w:val="20"/>
              </w:rPr>
              <w:t>WITNESS:</w:t>
            </w:r>
          </w:p>
        </w:tc>
      </w:tr>
      <w:tr w:rsidR="00F36BB6" w:rsidRPr="00F36BB6" w:rsidTr="00EC0442">
        <w:trPr>
          <w:trHeight w:val="289"/>
          <w:jc w:val="center"/>
        </w:trPr>
        <w:tc>
          <w:tcPr>
            <w:tcW w:w="8459" w:type="dxa"/>
            <w:gridSpan w:val="5"/>
            <w:shd w:val="clear" w:color="auto" w:fill="auto"/>
          </w:tcPr>
          <w:p w:rsidR="00A80AC0" w:rsidRPr="00EC0442" w:rsidRDefault="00A80AC0" w:rsidP="009E78CD">
            <w:pPr>
              <w:pStyle w:val="REG-P0"/>
              <w:numPr>
                <w:ilvl w:val="0"/>
                <w:numId w:val="27"/>
              </w:numPr>
              <w:tabs>
                <w:tab w:val="clear" w:pos="567"/>
                <w:tab w:val="left" w:pos="407"/>
                <w:tab w:val="left" w:leader="dot" w:pos="8448"/>
              </w:tabs>
              <w:spacing w:before="60"/>
              <w:ind w:left="407" w:right="57" w:hanging="407"/>
              <w:rPr>
                <w:sz w:val="20"/>
              </w:rPr>
            </w:pPr>
            <w:r w:rsidRPr="00EC0442">
              <w:rPr>
                <w:sz w:val="20"/>
              </w:rPr>
              <w:tab/>
            </w:r>
          </w:p>
        </w:tc>
      </w:tr>
    </w:tbl>
    <w:p w:rsidR="00A80AC0" w:rsidRPr="00F36BB6" w:rsidRDefault="00A80AC0" w:rsidP="00A80AC0">
      <w:pPr>
        <w:pStyle w:val="REG-P0"/>
        <w:numPr>
          <w:ilvl w:val="0"/>
          <w:numId w:val="27"/>
        </w:numPr>
        <w:tabs>
          <w:tab w:val="clear" w:pos="567"/>
          <w:tab w:val="left" w:pos="407"/>
          <w:tab w:val="left" w:leader="dot" w:pos="8448"/>
        </w:tabs>
        <w:spacing w:before="60"/>
        <w:ind w:left="407" w:right="57" w:hanging="407"/>
      </w:pPr>
      <w:r w:rsidRPr="00F36BB6">
        <w:tab/>
      </w:r>
    </w:p>
    <w:tbl>
      <w:tblPr>
        <w:tblW w:w="8459" w:type="dxa"/>
        <w:jc w:val="center"/>
        <w:tblCellMar>
          <w:left w:w="0" w:type="dxa"/>
          <w:right w:w="0" w:type="dxa"/>
        </w:tblCellMar>
        <w:tblLook w:val="04A0" w:firstRow="1" w:lastRow="0" w:firstColumn="1" w:lastColumn="0" w:noHBand="0" w:noVBand="1"/>
      </w:tblPr>
      <w:tblGrid>
        <w:gridCol w:w="8459"/>
      </w:tblGrid>
      <w:tr w:rsidR="00F36BB6" w:rsidRPr="00F36BB6" w:rsidTr="00EC0442">
        <w:trPr>
          <w:trHeight w:val="289"/>
          <w:jc w:val="center"/>
        </w:trPr>
        <w:tc>
          <w:tcPr>
            <w:tcW w:w="8459" w:type="dxa"/>
            <w:shd w:val="clear" w:color="auto" w:fill="auto"/>
          </w:tcPr>
          <w:p w:rsidR="00F45622" w:rsidRPr="00EC0442" w:rsidRDefault="00F45622" w:rsidP="00EC0442">
            <w:pPr>
              <w:pStyle w:val="REG-P0"/>
              <w:tabs>
                <w:tab w:val="clear" w:pos="567"/>
                <w:tab w:val="left" w:pos="454"/>
                <w:tab w:val="left" w:pos="907"/>
                <w:tab w:val="right" w:leader="dot" w:pos="8448"/>
              </w:tabs>
              <w:spacing w:before="60"/>
              <w:ind w:left="567" w:right="57" w:hanging="567"/>
              <w:rPr>
                <w:sz w:val="20"/>
              </w:rPr>
            </w:pPr>
            <w:r w:rsidRPr="00EC0442">
              <w:rPr>
                <w:sz w:val="20"/>
              </w:rPr>
              <w:t>N.B.</w:t>
            </w:r>
            <w:r w:rsidR="00F36BB6" w:rsidRPr="00EC0442">
              <w:rPr>
                <w:sz w:val="20"/>
              </w:rPr>
              <w:t xml:space="preserve"> - </w:t>
            </w:r>
            <w:r w:rsidRPr="00EC0442">
              <w:rPr>
                <w:sz w:val="20"/>
              </w:rPr>
              <w:t>Any person who wilfully makes a false statement in such application shall be guilty of an offence and liable on conviction to a fine not exceeding £25 or in default of payment to imprisonment for a period not exceeding 3 months.</w:t>
            </w:r>
          </w:p>
        </w:tc>
      </w:tr>
    </w:tbl>
    <w:p w:rsidR="00A17199" w:rsidRPr="00B00086" w:rsidRDefault="00A17199" w:rsidP="00F36BB6">
      <w:pPr>
        <w:pStyle w:val="REG-P1"/>
        <w:jc w:val="center"/>
      </w:pPr>
    </w:p>
    <w:sectPr w:rsidR="00A17199" w:rsidRPr="00B00086" w:rsidSect="00240743">
      <w:headerReference w:type="default" r:id="rId17"/>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9EE" w:rsidRDefault="00FB39EE">
      <w:r>
        <w:separator/>
      </w:r>
    </w:p>
  </w:endnote>
  <w:endnote w:type="continuationSeparator" w:id="0">
    <w:p w:rsidR="00FB39EE" w:rsidRDefault="00FB3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9EE" w:rsidRDefault="00FB39EE">
      <w:r>
        <w:separator/>
      </w:r>
    </w:p>
  </w:footnote>
  <w:footnote w:type="continuationSeparator" w:id="0">
    <w:p w:rsidR="00FB39EE" w:rsidRDefault="00FB3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433" w:rsidRPr="000073EE" w:rsidRDefault="00CB6F1F"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58240" behindDoc="0" locked="1" layoutInCell="0" allowOverlap="0">
              <wp:simplePos x="0" y="0"/>
              <wp:positionH relativeFrom="column">
                <wp:posOffset>-963930</wp:posOffset>
              </wp:positionH>
              <wp:positionV relativeFrom="page">
                <wp:posOffset>0</wp:posOffset>
              </wp:positionV>
              <wp:extent cx="7322185" cy="10681335"/>
              <wp:effectExtent l="116205" t="114300" r="114935" b="12001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2185" cy="10681335"/>
                        <a:chOff x="0" y="0"/>
                        <a:chExt cx="73215" cy="106812"/>
                      </a:xfrm>
                    </wpg:grpSpPr>
                    <wps:wsp>
                      <wps:cNvPr id="2" name="Straight Connector 1"/>
                      <wps:cNvCnPr>
                        <a:cxnSpLocks noChangeShapeType="1"/>
                      </wps:cNvCnPr>
                      <wps:spPr bwMode="auto">
                        <a:xfrm>
                          <a:off x="0"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s:wsp>
                      <wps:cNvPr id="3" name="Straight Connector 5"/>
                      <wps:cNvCnPr>
                        <a:cxnSpLocks noChangeShapeType="1"/>
                      </wps:cNvCnPr>
                      <wps:spPr bwMode="auto">
                        <a:xfrm>
                          <a:off x="73215"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D877B3" id="Group 6" o:spid="_x0000_s1026" style="position:absolute;margin-left:-75.9pt;margin-top:0;width:576.55pt;height:841.05pt;z-index:251658240;mso-position-vertical-relative:page"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" strokecolor="#bfbfbf" strokeweight="18pt">
                <v:stroke endcap="square"/>
              </v:line>
              <w10:wrap anchory="page"/>
              <w10:anchorlock/>
            </v:group>
          </w:pict>
        </mc:Fallback>
      </mc:AlternateContent>
    </w:r>
    <w:r w:rsidR="00BC2433" w:rsidRPr="000073EE">
      <w:rPr>
        <w:rFonts w:ascii="Arial" w:hAnsi="Arial" w:cs="Arial"/>
        <w:sz w:val="12"/>
        <w:szCs w:val="16"/>
      </w:rPr>
      <w:t>Republic of Namibia</w:t>
    </w:r>
    <w:r w:rsidR="00BC2433" w:rsidRPr="000073EE">
      <w:rPr>
        <w:rFonts w:ascii="Arial" w:hAnsi="Arial" w:cs="Arial"/>
        <w:w w:val="600"/>
        <w:sz w:val="12"/>
        <w:szCs w:val="16"/>
      </w:rPr>
      <w:t xml:space="preserve"> </w:t>
    </w:r>
    <w:r w:rsidR="00BC2433" w:rsidRPr="000073EE">
      <w:rPr>
        <w:rFonts w:ascii="Arial" w:hAnsi="Arial" w:cs="Arial"/>
        <w:b/>
        <w:sz w:val="16"/>
        <w:szCs w:val="16"/>
      </w:rPr>
      <w:fldChar w:fldCharType="begin"/>
    </w:r>
    <w:r w:rsidR="00BC2433" w:rsidRPr="000073EE">
      <w:rPr>
        <w:rFonts w:ascii="Arial" w:hAnsi="Arial" w:cs="Arial"/>
        <w:b/>
        <w:sz w:val="16"/>
        <w:szCs w:val="16"/>
      </w:rPr>
      <w:instrText xml:space="preserve"> PAGE   \* MERGEFORMAT </w:instrText>
    </w:r>
    <w:r w:rsidR="00BC2433" w:rsidRPr="000073EE">
      <w:rPr>
        <w:rFonts w:ascii="Arial" w:hAnsi="Arial" w:cs="Arial"/>
        <w:b/>
        <w:sz w:val="16"/>
        <w:szCs w:val="16"/>
      </w:rPr>
      <w:fldChar w:fldCharType="separate"/>
    </w:r>
    <w:r w:rsidR="00FB39EE">
      <w:rPr>
        <w:rFonts w:ascii="Arial" w:hAnsi="Arial" w:cs="Arial"/>
        <w:b/>
        <w:sz w:val="16"/>
        <w:szCs w:val="16"/>
      </w:rPr>
      <w:t>1</w:t>
    </w:r>
    <w:r w:rsidR="00BC2433" w:rsidRPr="000073EE">
      <w:rPr>
        <w:rFonts w:ascii="Arial" w:hAnsi="Arial" w:cs="Arial"/>
        <w:b/>
        <w:sz w:val="16"/>
        <w:szCs w:val="16"/>
      </w:rPr>
      <w:fldChar w:fldCharType="end"/>
    </w:r>
    <w:r w:rsidR="00BC2433" w:rsidRPr="000073EE">
      <w:rPr>
        <w:rFonts w:ascii="Arial" w:hAnsi="Arial" w:cs="Arial"/>
        <w:w w:val="600"/>
        <w:sz w:val="12"/>
        <w:szCs w:val="16"/>
      </w:rPr>
      <w:t xml:space="preserve"> </w:t>
    </w:r>
    <w:r w:rsidR="00BC2433" w:rsidRPr="000073EE">
      <w:rPr>
        <w:rFonts w:ascii="Arial" w:hAnsi="Arial" w:cs="Arial"/>
        <w:sz w:val="12"/>
        <w:szCs w:val="16"/>
      </w:rPr>
      <w:t>Annotated Statutes</w:t>
    </w:r>
    <w:r w:rsidR="00BC2433" w:rsidRPr="000073EE">
      <w:rPr>
        <w:rFonts w:ascii="Arial" w:hAnsi="Arial" w:cs="Arial"/>
        <w:b/>
        <w:sz w:val="16"/>
        <w:szCs w:val="16"/>
      </w:rPr>
      <w:t xml:space="preserve"> </w:t>
    </w:r>
  </w:p>
  <w:p w:rsidR="00BC2433" w:rsidRPr="00F25922" w:rsidRDefault="00BC2433" w:rsidP="008A711B">
    <w:pPr>
      <w:pStyle w:val="REG-PHA"/>
    </w:pPr>
    <w:r w:rsidRPr="00F25922">
      <w:t>REGULATIONS</w:t>
    </w:r>
  </w:p>
  <w:p w:rsidR="00BC2433" w:rsidRDefault="00BC2433" w:rsidP="008A711B">
    <w:pPr>
      <w:pStyle w:val="REG-PHb"/>
    </w:pPr>
    <w:r w:rsidRPr="00603CED">
      <w:t>Cattle Improvement Consolidation Ordinance, No. 14 of 1941</w:t>
    </w:r>
  </w:p>
  <w:p w:rsidR="00BC2433" w:rsidRDefault="00BC2433" w:rsidP="008A711B">
    <w:pPr>
      <w:pStyle w:val="REG-PHb"/>
    </w:pPr>
  </w:p>
  <w:p w:rsidR="00BC2433" w:rsidRPr="00FE4D65" w:rsidRDefault="00BC2433" w:rsidP="008A711B">
    <w:pPr>
      <w:pStyle w:val="REG-PHb"/>
    </w:pPr>
    <w:r w:rsidRPr="002205EB">
      <w:t>Cattle Improvement Regulations</w:t>
    </w:r>
  </w:p>
  <w:p w:rsidR="00BC2433" w:rsidRPr="00F25922" w:rsidRDefault="00BC2433" w:rsidP="00F25922">
    <w:pPr>
      <w:pStyle w:val="REG-P0"/>
      <w:pBdr>
        <w:bottom w:val="single" w:sz="24" w:space="1" w:color="BFBFBF"/>
      </w:pBdr>
      <w:rPr>
        <w:strike/>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48C69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AE2C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2661A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C8AA66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4E61D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D246A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9617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08C32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5D40F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12512D"/>
    <w:multiLevelType w:val="hybridMultilevel"/>
    <w:tmpl w:val="C30A0032"/>
    <w:lvl w:ilvl="0" w:tplc="34260F86">
      <w:start w:val="4"/>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1" w15:restartNumberingAfterBreak="0">
    <w:nsid w:val="0DD73647"/>
    <w:multiLevelType w:val="hybridMultilevel"/>
    <w:tmpl w:val="AF6674F2"/>
    <w:lvl w:ilvl="0" w:tplc="FF0ADBE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3C4EC8"/>
    <w:multiLevelType w:val="hybridMultilevel"/>
    <w:tmpl w:val="217E2A62"/>
    <w:lvl w:ilvl="0" w:tplc="3086F5F4">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11FD59B9"/>
    <w:multiLevelType w:val="hybridMultilevel"/>
    <w:tmpl w:val="F3D6E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2CAD34AB"/>
    <w:multiLevelType w:val="hybridMultilevel"/>
    <w:tmpl w:val="60D8D8AE"/>
    <w:lvl w:ilvl="0" w:tplc="6218B9C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BD05026"/>
    <w:multiLevelType w:val="hybridMultilevel"/>
    <w:tmpl w:val="AEC09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62C910E3"/>
    <w:multiLevelType w:val="hybridMultilevel"/>
    <w:tmpl w:val="5B6224F8"/>
    <w:lvl w:ilvl="0" w:tplc="DC8A21B4">
      <w:start w:val="1"/>
      <w:numFmt w:val="lowerLetter"/>
      <w:lvlText w:val="(%1)"/>
      <w:lvlJc w:val="left"/>
      <w:pPr>
        <w:ind w:left="1137" w:hanging="570"/>
      </w:pPr>
      <w:rPr>
        <w:rFonts w:ascii="Times New Roman" w:hAnsi="Times New Roman" w:cs="Times New Roman" w:hint="default"/>
        <w:sz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647D67B6"/>
    <w:multiLevelType w:val="hybridMultilevel"/>
    <w:tmpl w:val="46024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380613"/>
    <w:multiLevelType w:val="hybridMultilevel"/>
    <w:tmpl w:val="217E2A62"/>
    <w:lvl w:ilvl="0" w:tplc="3086F5F4">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6CBA7649"/>
    <w:multiLevelType w:val="hybridMultilevel"/>
    <w:tmpl w:val="48881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94790B"/>
    <w:multiLevelType w:val="hybridMultilevel"/>
    <w:tmpl w:val="13F05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2E57FB"/>
    <w:multiLevelType w:val="hybridMultilevel"/>
    <w:tmpl w:val="64765AF4"/>
    <w:lvl w:ilvl="0" w:tplc="8C02C4D2">
      <w:start w:val="10"/>
      <w:numFmt w:val="decimal"/>
      <w:lvlText w:val="%1."/>
      <w:lvlJc w:val="left"/>
      <w:pPr>
        <w:tabs>
          <w:tab w:val="num" w:pos="1708"/>
        </w:tabs>
        <w:ind w:left="1708" w:hanging="1140"/>
      </w:pPr>
      <w:rPr>
        <w:rFonts w:hint="default"/>
        <w:b/>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9"/>
  </w:num>
  <w:num w:numId="2">
    <w:abstractNumId w:val="9"/>
  </w:num>
  <w:num w:numId="3">
    <w:abstractNumId w:val="19"/>
  </w:num>
  <w:num w:numId="4">
    <w:abstractNumId w:val="14"/>
  </w:num>
  <w:num w:numId="5">
    <w:abstractNumId w:val="15"/>
  </w:num>
  <w:num w:numId="6">
    <w:abstractNumId w:val="18"/>
  </w:num>
  <w:num w:numId="7">
    <w:abstractNumId w:val="10"/>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16"/>
  </w:num>
  <w:num w:numId="19">
    <w:abstractNumId w:val="20"/>
  </w:num>
  <w:num w:numId="20">
    <w:abstractNumId w:val="12"/>
  </w:num>
  <w:num w:numId="21">
    <w:abstractNumId w:val="22"/>
  </w:num>
  <w:num w:numId="22">
    <w:abstractNumId w:val="17"/>
  </w:num>
  <w:num w:numId="23">
    <w:abstractNumId w:val="11"/>
  </w:num>
  <w:num w:numId="24">
    <w:abstractNumId w:val="23"/>
  </w:num>
  <w:num w:numId="25">
    <w:abstractNumId w:val="13"/>
  </w:num>
  <w:num w:numId="26">
    <w:abstractNumId w:val="21"/>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embedSystemFonts/>
  <w:bordersDoNotSurroundHeader/>
  <w:bordersDoNotSurroundFooter/>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HorizontalDrawingGridEvery w:val="0"/>
  <w:displayVerticalDrawingGridEvery w:val="3"/>
  <w:doNotUseMarginsForDrawingGridOrigin/>
  <w:doNotShadeFormData/>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0tTA1MTcxNjQytTRX0lEKTi0uzszPAykwqQUA0wxjtSwAAAA="/>
  </w:docVars>
  <w:rsids>
    <w:rsidRoot w:val="00E81DA5"/>
    <w:rsid w:val="00000812"/>
    <w:rsid w:val="00003730"/>
    <w:rsid w:val="00003DCF"/>
    <w:rsid w:val="00004107"/>
    <w:rsid w:val="00004F6B"/>
    <w:rsid w:val="000052A2"/>
    <w:rsid w:val="00005680"/>
    <w:rsid w:val="00005EE8"/>
    <w:rsid w:val="000073EE"/>
    <w:rsid w:val="00007504"/>
    <w:rsid w:val="0000780E"/>
    <w:rsid w:val="0001088D"/>
    <w:rsid w:val="00010B81"/>
    <w:rsid w:val="000133A8"/>
    <w:rsid w:val="00015D23"/>
    <w:rsid w:val="000213B5"/>
    <w:rsid w:val="000231D2"/>
    <w:rsid w:val="0002327B"/>
    <w:rsid w:val="00023D2F"/>
    <w:rsid w:val="000242FF"/>
    <w:rsid w:val="000249DD"/>
    <w:rsid w:val="00024D3E"/>
    <w:rsid w:val="000259FB"/>
    <w:rsid w:val="00026CAE"/>
    <w:rsid w:val="00034861"/>
    <w:rsid w:val="00034949"/>
    <w:rsid w:val="00034B64"/>
    <w:rsid w:val="00034DF6"/>
    <w:rsid w:val="000365B6"/>
    <w:rsid w:val="00040115"/>
    <w:rsid w:val="000420FF"/>
    <w:rsid w:val="0004394B"/>
    <w:rsid w:val="00043B84"/>
    <w:rsid w:val="00044972"/>
    <w:rsid w:val="00045A94"/>
    <w:rsid w:val="00055D23"/>
    <w:rsid w:val="000608EE"/>
    <w:rsid w:val="000614EF"/>
    <w:rsid w:val="00061E20"/>
    <w:rsid w:val="00061E47"/>
    <w:rsid w:val="000622BB"/>
    <w:rsid w:val="00064941"/>
    <w:rsid w:val="000668CD"/>
    <w:rsid w:val="00066DEF"/>
    <w:rsid w:val="0007067C"/>
    <w:rsid w:val="000710ED"/>
    <w:rsid w:val="000744EC"/>
    <w:rsid w:val="00074AFC"/>
    <w:rsid w:val="000757E1"/>
    <w:rsid w:val="00077C38"/>
    <w:rsid w:val="00077CC8"/>
    <w:rsid w:val="00080C29"/>
    <w:rsid w:val="00080C45"/>
    <w:rsid w:val="000814D8"/>
    <w:rsid w:val="000827DE"/>
    <w:rsid w:val="000830D9"/>
    <w:rsid w:val="000835C8"/>
    <w:rsid w:val="00084A4D"/>
    <w:rsid w:val="000860A3"/>
    <w:rsid w:val="000878E9"/>
    <w:rsid w:val="00087B29"/>
    <w:rsid w:val="000903F9"/>
    <w:rsid w:val="00093F14"/>
    <w:rsid w:val="000A01E8"/>
    <w:rsid w:val="000A2439"/>
    <w:rsid w:val="000A2CEF"/>
    <w:rsid w:val="000A2E6C"/>
    <w:rsid w:val="000A3D3B"/>
    <w:rsid w:val="000A4D98"/>
    <w:rsid w:val="000A5542"/>
    <w:rsid w:val="000A6259"/>
    <w:rsid w:val="000A7A06"/>
    <w:rsid w:val="000B2361"/>
    <w:rsid w:val="000B26CE"/>
    <w:rsid w:val="000B4FB6"/>
    <w:rsid w:val="000B54EB"/>
    <w:rsid w:val="000B60FA"/>
    <w:rsid w:val="000C01AC"/>
    <w:rsid w:val="000C2C80"/>
    <w:rsid w:val="000C416E"/>
    <w:rsid w:val="000C5263"/>
    <w:rsid w:val="000D3B3A"/>
    <w:rsid w:val="000D58EC"/>
    <w:rsid w:val="000D61EB"/>
    <w:rsid w:val="000D7625"/>
    <w:rsid w:val="000E14DF"/>
    <w:rsid w:val="000E1B02"/>
    <w:rsid w:val="000E21FC"/>
    <w:rsid w:val="000E427F"/>
    <w:rsid w:val="000E4F83"/>
    <w:rsid w:val="000E55BA"/>
    <w:rsid w:val="000E5C90"/>
    <w:rsid w:val="000F1E72"/>
    <w:rsid w:val="000F260D"/>
    <w:rsid w:val="000F4429"/>
    <w:rsid w:val="000F4EE0"/>
    <w:rsid w:val="000F55A5"/>
    <w:rsid w:val="000F7993"/>
    <w:rsid w:val="000F79DE"/>
    <w:rsid w:val="0010144B"/>
    <w:rsid w:val="0010162A"/>
    <w:rsid w:val="0010747B"/>
    <w:rsid w:val="001121EE"/>
    <w:rsid w:val="001128C3"/>
    <w:rsid w:val="00114FB8"/>
    <w:rsid w:val="0011552A"/>
    <w:rsid w:val="00116C61"/>
    <w:rsid w:val="00121135"/>
    <w:rsid w:val="0012543A"/>
    <w:rsid w:val="00130B29"/>
    <w:rsid w:val="00132D60"/>
    <w:rsid w:val="00133371"/>
    <w:rsid w:val="00136BDD"/>
    <w:rsid w:val="0014156C"/>
    <w:rsid w:val="00141A48"/>
    <w:rsid w:val="00142743"/>
    <w:rsid w:val="001429ED"/>
    <w:rsid w:val="00143A90"/>
    <w:rsid w:val="00143E17"/>
    <w:rsid w:val="00144AEB"/>
    <w:rsid w:val="0015104F"/>
    <w:rsid w:val="00152AB1"/>
    <w:rsid w:val="001540EB"/>
    <w:rsid w:val="001565F4"/>
    <w:rsid w:val="00157469"/>
    <w:rsid w:val="0015761F"/>
    <w:rsid w:val="001608CF"/>
    <w:rsid w:val="0016099E"/>
    <w:rsid w:val="0016118A"/>
    <w:rsid w:val="001636EC"/>
    <w:rsid w:val="00164718"/>
    <w:rsid w:val="00165401"/>
    <w:rsid w:val="00165720"/>
    <w:rsid w:val="001674C1"/>
    <w:rsid w:val="0016761B"/>
    <w:rsid w:val="00167A40"/>
    <w:rsid w:val="00170390"/>
    <w:rsid w:val="00172056"/>
    <w:rsid w:val="001723EC"/>
    <w:rsid w:val="00173CE9"/>
    <w:rsid w:val="001761C1"/>
    <w:rsid w:val="00181333"/>
    <w:rsid w:val="00181A7A"/>
    <w:rsid w:val="00182BDE"/>
    <w:rsid w:val="00186652"/>
    <w:rsid w:val="00192263"/>
    <w:rsid w:val="001A50B3"/>
    <w:rsid w:val="001B032A"/>
    <w:rsid w:val="001B0E17"/>
    <w:rsid w:val="001B1B7C"/>
    <w:rsid w:val="001B2C14"/>
    <w:rsid w:val="001B3D40"/>
    <w:rsid w:val="001B4103"/>
    <w:rsid w:val="001B5DE0"/>
    <w:rsid w:val="001B66AB"/>
    <w:rsid w:val="001C0B26"/>
    <w:rsid w:val="001C1B1A"/>
    <w:rsid w:val="001C26AE"/>
    <w:rsid w:val="001C2C10"/>
    <w:rsid w:val="001C371F"/>
    <w:rsid w:val="001C3895"/>
    <w:rsid w:val="001C5B49"/>
    <w:rsid w:val="001D0418"/>
    <w:rsid w:val="001D22A0"/>
    <w:rsid w:val="001D269F"/>
    <w:rsid w:val="001D3922"/>
    <w:rsid w:val="001D4EC7"/>
    <w:rsid w:val="001D6485"/>
    <w:rsid w:val="001D68C7"/>
    <w:rsid w:val="001D6D65"/>
    <w:rsid w:val="001E2B91"/>
    <w:rsid w:val="001E402E"/>
    <w:rsid w:val="001E41A3"/>
    <w:rsid w:val="001E42D4"/>
    <w:rsid w:val="001E555A"/>
    <w:rsid w:val="001F261F"/>
    <w:rsid w:val="001F2A4A"/>
    <w:rsid w:val="001F59FA"/>
    <w:rsid w:val="0020301E"/>
    <w:rsid w:val="00203302"/>
    <w:rsid w:val="00203D8B"/>
    <w:rsid w:val="0020685F"/>
    <w:rsid w:val="002075A8"/>
    <w:rsid w:val="0021001A"/>
    <w:rsid w:val="00212669"/>
    <w:rsid w:val="00215715"/>
    <w:rsid w:val="002205EB"/>
    <w:rsid w:val="002208C6"/>
    <w:rsid w:val="00221C58"/>
    <w:rsid w:val="002252DD"/>
    <w:rsid w:val="002332F3"/>
    <w:rsid w:val="0023567D"/>
    <w:rsid w:val="00240743"/>
    <w:rsid w:val="002422E4"/>
    <w:rsid w:val="002436F5"/>
    <w:rsid w:val="00245CC4"/>
    <w:rsid w:val="00251136"/>
    <w:rsid w:val="00254D4D"/>
    <w:rsid w:val="00255B09"/>
    <w:rsid w:val="00257780"/>
    <w:rsid w:val="00261EC4"/>
    <w:rsid w:val="0026458B"/>
    <w:rsid w:val="00265308"/>
    <w:rsid w:val="002655B6"/>
    <w:rsid w:val="00267B91"/>
    <w:rsid w:val="00273F41"/>
    <w:rsid w:val="00275EF6"/>
    <w:rsid w:val="00275F60"/>
    <w:rsid w:val="00280DCD"/>
    <w:rsid w:val="00282447"/>
    <w:rsid w:val="0028271E"/>
    <w:rsid w:val="002831B8"/>
    <w:rsid w:val="002833C2"/>
    <w:rsid w:val="0028355C"/>
    <w:rsid w:val="00285F4D"/>
    <w:rsid w:val="00286A4D"/>
    <w:rsid w:val="00286E57"/>
    <w:rsid w:val="002907F0"/>
    <w:rsid w:val="00292F00"/>
    <w:rsid w:val="002964E7"/>
    <w:rsid w:val="002A044B"/>
    <w:rsid w:val="002A1550"/>
    <w:rsid w:val="002A17E4"/>
    <w:rsid w:val="002A2928"/>
    <w:rsid w:val="002A6CF2"/>
    <w:rsid w:val="002A6EFE"/>
    <w:rsid w:val="002A7028"/>
    <w:rsid w:val="002B1C39"/>
    <w:rsid w:val="002B2784"/>
    <w:rsid w:val="002B3944"/>
    <w:rsid w:val="002B4E1F"/>
    <w:rsid w:val="002B57DB"/>
    <w:rsid w:val="002C220B"/>
    <w:rsid w:val="002C3367"/>
    <w:rsid w:val="002C4A05"/>
    <w:rsid w:val="002C7423"/>
    <w:rsid w:val="002D1D4C"/>
    <w:rsid w:val="002D4ED3"/>
    <w:rsid w:val="002E3094"/>
    <w:rsid w:val="002E62C7"/>
    <w:rsid w:val="002F4347"/>
    <w:rsid w:val="003013D8"/>
    <w:rsid w:val="00303D74"/>
    <w:rsid w:val="00304858"/>
    <w:rsid w:val="00312523"/>
    <w:rsid w:val="00315AAD"/>
    <w:rsid w:val="0031714F"/>
    <w:rsid w:val="0032744E"/>
    <w:rsid w:val="00330E75"/>
    <w:rsid w:val="0033299D"/>
    <w:rsid w:val="00332A15"/>
    <w:rsid w:val="00336B1F"/>
    <w:rsid w:val="00336DF0"/>
    <w:rsid w:val="003407C1"/>
    <w:rsid w:val="00342579"/>
    <w:rsid w:val="00342850"/>
    <w:rsid w:val="0034459F"/>
    <w:rsid w:val="003449A3"/>
    <w:rsid w:val="003478E8"/>
    <w:rsid w:val="00350C31"/>
    <w:rsid w:val="0035471B"/>
    <w:rsid w:val="0035589F"/>
    <w:rsid w:val="003568ED"/>
    <w:rsid w:val="00363299"/>
    <w:rsid w:val="00363E94"/>
    <w:rsid w:val="00366718"/>
    <w:rsid w:val="0037208D"/>
    <w:rsid w:val="003778DA"/>
    <w:rsid w:val="003779BD"/>
    <w:rsid w:val="00377FBD"/>
    <w:rsid w:val="00380973"/>
    <w:rsid w:val="003814D0"/>
    <w:rsid w:val="003817DD"/>
    <w:rsid w:val="003837C6"/>
    <w:rsid w:val="003849A8"/>
    <w:rsid w:val="00384DC9"/>
    <w:rsid w:val="0039037F"/>
    <w:rsid w:val="003905F1"/>
    <w:rsid w:val="003923C7"/>
    <w:rsid w:val="00394930"/>
    <w:rsid w:val="00394B3B"/>
    <w:rsid w:val="00394BAB"/>
    <w:rsid w:val="003A368C"/>
    <w:rsid w:val="003A4307"/>
    <w:rsid w:val="003A5DAC"/>
    <w:rsid w:val="003B2E38"/>
    <w:rsid w:val="003B37B0"/>
    <w:rsid w:val="003B440D"/>
    <w:rsid w:val="003B6581"/>
    <w:rsid w:val="003C20AF"/>
    <w:rsid w:val="003C2D27"/>
    <w:rsid w:val="003C37A0"/>
    <w:rsid w:val="003C4DFC"/>
    <w:rsid w:val="003C5F5A"/>
    <w:rsid w:val="003C7232"/>
    <w:rsid w:val="003D233B"/>
    <w:rsid w:val="003D4EAA"/>
    <w:rsid w:val="003D6955"/>
    <w:rsid w:val="003D76EF"/>
    <w:rsid w:val="003E252B"/>
    <w:rsid w:val="003E2DE5"/>
    <w:rsid w:val="003E40F1"/>
    <w:rsid w:val="003E6206"/>
    <w:rsid w:val="003E75FF"/>
    <w:rsid w:val="003E76D6"/>
    <w:rsid w:val="003F1EA2"/>
    <w:rsid w:val="003F6D96"/>
    <w:rsid w:val="003F7DD3"/>
    <w:rsid w:val="00400598"/>
    <w:rsid w:val="00401FBB"/>
    <w:rsid w:val="004025C7"/>
    <w:rsid w:val="00402AD5"/>
    <w:rsid w:val="00403D2D"/>
    <w:rsid w:val="004042CD"/>
    <w:rsid w:val="0040592F"/>
    <w:rsid w:val="00406360"/>
    <w:rsid w:val="00412000"/>
    <w:rsid w:val="00413961"/>
    <w:rsid w:val="00416419"/>
    <w:rsid w:val="00416A53"/>
    <w:rsid w:val="00423963"/>
    <w:rsid w:val="00424C03"/>
    <w:rsid w:val="0042531E"/>
    <w:rsid w:val="00426221"/>
    <w:rsid w:val="0043104F"/>
    <w:rsid w:val="00432C0B"/>
    <w:rsid w:val="004347BA"/>
    <w:rsid w:val="00441803"/>
    <w:rsid w:val="00443021"/>
    <w:rsid w:val="00445C4F"/>
    <w:rsid w:val="00446ABD"/>
    <w:rsid w:val="00453046"/>
    <w:rsid w:val="004534F4"/>
    <w:rsid w:val="00453682"/>
    <w:rsid w:val="00456986"/>
    <w:rsid w:val="004613DD"/>
    <w:rsid w:val="00466077"/>
    <w:rsid w:val="004664DC"/>
    <w:rsid w:val="00471321"/>
    <w:rsid w:val="00474D22"/>
    <w:rsid w:val="004755DA"/>
    <w:rsid w:val="00475B5E"/>
    <w:rsid w:val="00480E60"/>
    <w:rsid w:val="00481E77"/>
    <w:rsid w:val="00482480"/>
    <w:rsid w:val="00484E43"/>
    <w:rsid w:val="004874B0"/>
    <w:rsid w:val="00491FC6"/>
    <w:rsid w:val="004920DB"/>
    <w:rsid w:val="0049491D"/>
    <w:rsid w:val="00494F0F"/>
    <w:rsid w:val="0049507E"/>
    <w:rsid w:val="004951B3"/>
    <w:rsid w:val="0049740A"/>
    <w:rsid w:val="004A01D1"/>
    <w:rsid w:val="004A08D5"/>
    <w:rsid w:val="004B0AB3"/>
    <w:rsid w:val="004B13C6"/>
    <w:rsid w:val="004B267D"/>
    <w:rsid w:val="004B437B"/>
    <w:rsid w:val="004B5A3C"/>
    <w:rsid w:val="004B7F54"/>
    <w:rsid w:val="004C1072"/>
    <w:rsid w:val="004C19DE"/>
    <w:rsid w:val="004C1DA0"/>
    <w:rsid w:val="004C7900"/>
    <w:rsid w:val="004D0854"/>
    <w:rsid w:val="004D2FFC"/>
    <w:rsid w:val="004D3215"/>
    <w:rsid w:val="004D67C8"/>
    <w:rsid w:val="004E2029"/>
    <w:rsid w:val="004E301D"/>
    <w:rsid w:val="004E33FE"/>
    <w:rsid w:val="004E4868"/>
    <w:rsid w:val="004E5244"/>
    <w:rsid w:val="004F452B"/>
    <w:rsid w:val="004F7202"/>
    <w:rsid w:val="004F72F4"/>
    <w:rsid w:val="00501CAB"/>
    <w:rsid w:val="0050232A"/>
    <w:rsid w:val="00503297"/>
    <w:rsid w:val="005101FF"/>
    <w:rsid w:val="00511DD0"/>
    <w:rsid w:val="00512242"/>
    <w:rsid w:val="00512DA3"/>
    <w:rsid w:val="00514000"/>
    <w:rsid w:val="00515D04"/>
    <w:rsid w:val="00515E53"/>
    <w:rsid w:val="00515E6B"/>
    <w:rsid w:val="00524ECC"/>
    <w:rsid w:val="00526FE7"/>
    <w:rsid w:val="00527ABE"/>
    <w:rsid w:val="005322A1"/>
    <w:rsid w:val="00532451"/>
    <w:rsid w:val="005355AF"/>
    <w:rsid w:val="0053686C"/>
    <w:rsid w:val="00542063"/>
    <w:rsid w:val="00542D73"/>
    <w:rsid w:val="005438C8"/>
    <w:rsid w:val="00547702"/>
    <w:rsid w:val="0055128D"/>
    <w:rsid w:val="00551408"/>
    <w:rsid w:val="00553B4E"/>
    <w:rsid w:val="0055440A"/>
    <w:rsid w:val="00554525"/>
    <w:rsid w:val="00554ACC"/>
    <w:rsid w:val="00555643"/>
    <w:rsid w:val="00557EBC"/>
    <w:rsid w:val="00560457"/>
    <w:rsid w:val="0056066A"/>
    <w:rsid w:val="00561634"/>
    <w:rsid w:val="00562D7E"/>
    <w:rsid w:val="00563108"/>
    <w:rsid w:val="005646F3"/>
    <w:rsid w:val="00565D6B"/>
    <w:rsid w:val="005709A6"/>
    <w:rsid w:val="00571A25"/>
    <w:rsid w:val="00572B50"/>
    <w:rsid w:val="00573C83"/>
    <w:rsid w:val="00574AEC"/>
    <w:rsid w:val="005758B9"/>
    <w:rsid w:val="00576043"/>
    <w:rsid w:val="005773E7"/>
    <w:rsid w:val="00577ACB"/>
    <w:rsid w:val="00577B02"/>
    <w:rsid w:val="00577DCA"/>
    <w:rsid w:val="005818AF"/>
    <w:rsid w:val="00582A2E"/>
    <w:rsid w:val="00583761"/>
    <w:rsid w:val="00583E74"/>
    <w:rsid w:val="00584B28"/>
    <w:rsid w:val="00585004"/>
    <w:rsid w:val="0058749F"/>
    <w:rsid w:val="00594065"/>
    <w:rsid w:val="005955EA"/>
    <w:rsid w:val="00597B78"/>
    <w:rsid w:val="005A2789"/>
    <w:rsid w:val="005A3A70"/>
    <w:rsid w:val="005A697A"/>
    <w:rsid w:val="005A6E44"/>
    <w:rsid w:val="005A779D"/>
    <w:rsid w:val="005B23AF"/>
    <w:rsid w:val="005B4215"/>
    <w:rsid w:val="005B44E9"/>
    <w:rsid w:val="005B5656"/>
    <w:rsid w:val="005B6C48"/>
    <w:rsid w:val="005C11F3"/>
    <w:rsid w:val="005C16B3"/>
    <w:rsid w:val="005C2366"/>
    <w:rsid w:val="005C25CF"/>
    <w:rsid w:val="005C303C"/>
    <w:rsid w:val="005C7F82"/>
    <w:rsid w:val="005D0866"/>
    <w:rsid w:val="005D537D"/>
    <w:rsid w:val="005D5858"/>
    <w:rsid w:val="005D5C82"/>
    <w:rsid w:val="005D5CAF"/>
    <w:rsid w:val="005D7BD9"/>
    <w:rsid w:val="005E09D4"/>
    <w:rsid w:val="005E0DE1"/>
    <w:rsid w:val="005E3695"/>
    <w:rsid w:val="005E4ED5"/>
    <w:rsid w:val="005E52C7"/>
    <w:rsid w:val="005E64C0"/>
    <w:rsid w:val="005E7103"/>
    <w:rsid w:val="005E75FD"/>
    <w:rsid w:val="005F38BE"/>
    <w:rsid w:val="005F7902"/>
    <w:rsid w:val="00601274"/>
    <w:rsid w:val="00603CED"/>
    <w:rsid w:val="00604AAC"/>
    <w:rsid w:val="00604F4B"/>
    <w:rsid w:val="00606112"/>
    <w:rsid w:val="00607455"/>
    <w:rsid w:val="006075F7"/>
    <w:rsid w:val="00607964"/>
    <w:rsid w:val="00613086"/>
    <w:rsid w:val="00614DF8"/>
    <w:rsid w:val="0062075A"/>
    <w:rsid w:val="0062196E"/>
    <w:rsid w:val="00625ED8"/>
    <w:rsid w:val="00626957"/>
    <w:rsid w:val="006271AA"/>
    <w:rsid w:val="006272B6"/>
    <w:rsid w:val="00634DA7"/>
    <w:rsid w:val="006350C4"/>
    <w:rsid w:val="0063655A"/>
    <w:rsid w:val="00642844"/>
    <w:rsid w:val="0064409B"/>
    <w:rsid w:val="006441C2"/>
    <w:rsid w:val="00644FCB"/>
    <w:rsid w:val="00645C44"/>
    <w:rsid w:val="006478B9"/>
    <w:rsid w:val="00651EA5"/>
    <w:rsid w:val="00651EF4"/>
    <w:rsid w:val="00651F98"/>
    <w:rsid w:val="00654C32"/>
    <w:rsid w:val="00655E3F"/>
    <w:rsid w:val="0065745C"/>
    <w:rsid w:val="00660511"/>
    <w:rsid w:val="006661F8"/>
    <w:rsid w:val="00667BB6"/>
    <w:rsid w:val="00672978"/>
    <w:rsid w:val="006734AB"/>
    <w:rsid w:val="006737D3"/>
    <w:rsid w:val="0067435B"/>
    <w:rsid w:val="0068143F"/>
    <w:rsid w:val="00682D07"/>
    <w:rsid w:val="00683064"/>
    <w:rsid w:val="00687058"/>
    <w:rsid w:val="00694430"/>
    <w:rsid w:val="00694677"/>
    <w:rsid w:val="00697FAC"/>
    <w:rsid w:val="006A03A3"/>
    <w:rsid w:val="006A11C3"/>
    <w:rsid w:val="006A39EC"/>
    <w:rsid w:val="006A3D3A"/>
    <w:rsid w:val="006A61F6"/>
    <w:rsid w:val="006A6EA7"/>
    <w:rsid w:val="006A74BC"/>
    <w:rsid w:val="006B0090"/>
    <w:rsid w:val="006B4468"/>
    <w:rsid w:val="006B503F"/>
    <w:rsid w:val="006B64A8"/>
    <w:rsid w:val="006B707C"/>
    <w:rsid w:val="006C24CB"/>
    <w:rsid w:val="006C4A16"/>
    <w:rsid w:val="006C6020"/>
    <w:rsid w:val="006D0225"/>
    <w:rsid w:val="006D0946"/>
    <w:rsid w:val="006D15F6"/>
    <w:rsid w:val="006D1681"/>
    <w:rsid w:val="006D2E1F"/>
    <w:rsid w:val="006D3B55"/>
    <w:rsid w:val="006D53AA"/>
    <w:rsid w:val="006E3151"/>
    <w:rsid w:val="006E3515"/>
    <w:rsid w:val="006E3881"/>
    <w:rsid w:val="006E3C53"/>
    <w:rsid w:val="006F3206"/>
    <w:rsid w:val="006F481F"/>
    <w:rsid w:val="006F48D3"/>
    <w:rsid w:val="006F594C"/>
    <w:rsid w:val="006F5E34"/>
    <w:rsid w:val="006F7F2A"/>
    <w:rsid w:val="00701118"/>
    <w:rsid w:val="0070344F"/>
    <w:rsid w:val="0070345E"/>
    <w:rsid w:val="00703F61"/>
    <w:rsid w:val="00704C6B"/>
    <w:rsid w:val="00705BD4"/>
    <w:rsid w:val="00706159"/>
    <w:rsid w:val="0070672E"/>
    <w:rsid w:val="007105C0"/>
    <w:rsid w:val="007107EE"/>
    <w:rsid w:val="00712B55"/>
    <w:rsid w:val="00714BA2"/>
    <w:rsid w:val="007166C4"/>
    <w:rsid w:val="007169B9"/>
    <w:rsid w:val="007211A4"/>
    <w:rsid w:val="007233FF"/>
    <w:rsid w:val="007258BD"/>
    <w:rsid w:val="00725EDA"/>
    <w:rsid w:val="00726D6D"/>
    <w:rsid w:val="00727E48"/>
    <w:rsid w:val="00730440"/>
    <w:rsid w:val="0073174E"/>
    <w:rsid w:val="00731CFE"/>
    <w:rsid w:val="00732D8B"/>
    <w:rsid w:val="00734A9F"/>
    <w:rsid w:val="00737805"/>
    <w:rsid w:val="00740FDE"/>
    <w:rsid w:val="0074289D"/>
    <w:rsid w:val="007433DF"/>
    <w:rsid w:val="00743CAA"/>
    <w:rsid w:val="0074665A"/>
    <w:rsid w:val="00746B11"/>
    <w:rsid w:val="007472C3"/>
    <w:rsid w:val="0075097C"/>
    <w:rsid w:val="00752131"/>
    <w:rsid w:val="0075395F"/>
    <w:rsid w:val="0075408E"/>
    <w:rsid w:val="00754511"/>
    <w:rsid w:val="00755D2C"/>
    <w:rsid w:val="00760524"/>
    <w:rsid w:val="00760A63"/>
    <w:rsid w:val="00760B40"/>
    <w:rsid w:val="007632E7"/>
    <w:rsid w:val="00764B2A"/>
    <w:rsid w:val="00767B40"/>
    <w:rsid w:val="007717D2"/>
    <w:rsid w:val="00771A91"/>
    <w:rsid w:val="00772BC7"/>
    <w:rsid w:val="00772C52"/>
    <w:rsid w:val="00773D74"/>
    <w:rsid w:val="007748CE"/>
    <w:rsid w:val="007826D3"/>
    <w:rsid w:val="0078543A"/>
    <w:rsid w:val="00786323"/>
    <w:rsid w:val="00792E51"/>
    <w:rsid w:val="00793315"/>
    <w:rsid w:val="00793FB0"/>
    <w:rsid w:val="007A0311"/>
    <w:rsid w:val="007A08FF"/>
    <w:rsid w:val="007A4003"/>
    <w:rsid w:val="007A5F9C"/>
    <w:rsid w:val="007B2247"/>
    <w:rsid w:val="007B4E38"/>
    <w:rsid w:val="007B7555"/>
    <w:rsid w:val="007B7BE6"/>
    <w:rsid w:val="007C01FC"/>
    <w:rsid w:val="007C2592"/>
    <w:rsid w:val="007C276C"/>
    <w:rsid w:val="007C2B58"/>
    <w:rsid w:val="007C2DE7"/>
    <w:rsid w:val="007C4355"/>
    <w:rsid w:val="007C4DDF"/>
    <w:rsid w:val="007D4551"/>
    <w:rsid w:val="007E0E68"/>
    <w:rsid w:val="007E1918"/>
    <w:rsid w:val="007E2235"/>
    <w:rsid w:val="007E2B35"/>
    <w:rsid w:val="007E30CA"/>
    <w:rsid w:val="007E461E"/>
    <w:rsid w:val="007E4620"/>
    <w:rsid w:val="007E4FEC"/>
    <w:rsid w:val="007E5CEF"/>
    <w:rsid w:val="007E6899"/>
    <w:rsid w:val="007E720E"/>
    <w:rsid w:val="007F010C"/>
    <w:rsid w:val="007F07AC"/>
    <w:rsid w:val="007F1473"/>
    <w:rsid w:val="007F365E"/>
    <w:rsid w:val="007F45A7"/>
    <w:rsid w:val="007F5BE1"/>
    <w:rsid w:val="00800218"/>
    <w:rsid w:val="00800A2F"/>
    <w:rsid w:val="00806ACE"/>
    <w:rsid w:val="00807638"/>
    <w:rsid w:val="00810EE7"/>
    <w:rsid w:val="0081198A"/>
    <w:rsid w:val="00811F4D"/>
    <w:rsid w:val="00813E62"/>
    <w:rsid w:val="00816DF4"/>
    <w:rsid w:val="00817B5C"/>
    <w:rsid w:val="008207CD"/>
    <w:rsid w:val="00821A2C"/>
    <w:rsid w:val="00825C43"/>
    <w:rsid w:val="00830DA2"/>
    <w:rsid w:val="008312A9"/>
    <w:rsid w:val="0083145E"/>
    <w:rsid w:val="008332B7"/>
    <w:rsid w:val="008351B0"/>
    <w:rsid w:val="00836052"/>
    <w:rsid w:val="0084001D"/>
    <w:rsid w:val="00840A44"/>
    <w:rsid w:val="00842C22"/>
    <w:rsid w:val="00843A50"/>
    <w:rsid w:val="00844455"/>
    <w:rsid w:val="0084469D"/>
    <w:rsid w:val="00844B2D"/>
    <w:rsid w:val="0084607E"/>
    <w:rsid w:val="00852D2A"/>
    <w:rsid w:val="00853EDB"/>
    <w:rsid w:val="00856A13"/>
    <w:rsid w:val="008604B2"/>
    <w:rsid w:val="00861DFE"/>
    <w:rsid w:val="0086224F"/>
    <w:rsid w:val="00862825"/>
    <w:rsid w:val="0086631C"/>
    <w:rsid w:val="0087487C"/>
    <w:rsid w:val="00874F6F"/>
    <w:rsid w:val="00875062"/>
    <w:rsid w:val="008754D1"/>
    <w:rsid w:val="00875662"/>
    <w:rsid w:val="0087687F"/>
    <w:rsid w:val="00877964"/>
    <w:rsid w:val="00880BAE"/>
    <w:rsid w:val="00884EA8"/>
    <w:rsid w:val="00885319"/>
    <w:rsid w:val="00886238"/>
    <w:rsid w:val="00886996"/>
    <w:rsid w:val="00886D14"/>
    <w:rsid w:val="008873D4"/>
    <w:rsid w:val="008916EC"/>
    <w:rsid w:val="00891750"/>
    <w:rsid w:val="00892211"/>
    <w:rsid w:val="008938F7"/>
    <w:rsid w:val="008955A4"/>
    <w:rsid w:val="008956EA"/>
    <w:rsid w:val="008957FE"/>
    <w:rsid w:val="008972AF"/>
    <w:rsid w:val="00897861"/>
    <w:rsid w:val="008A053C"/>
    <w:rsid w:val="008A4466"/>
    <w:rsid w:val="008A4CC5"/>
    <w:rsid w:val="008A523D"/>
    <w:rsid w:val="008A6BB2"/>
    <w:rsid w:val="008A711B"/>
    <w:rsid w:val="008B015E"/>
    <w:rsid w:val="008B1835"/>
    <w:rsid w:val="008B3137"/>
    <w:rsid w:val="008B459B"/>
    <w:rsid w:val="008B568D"/>
    <w:rsid w:val="008B5FE3"/>
    <w:rsid w:val="008C2894"/>
    <w:rsid w:val="008C2C1A"/>
    <w:rsid w:val="008C493E"/>
    <w:rsid w:val="008C4F88"/>
    <w:rsid w:val="008D093F"/>
    <w:rsid w:val="008D21F3"/>
    <w:rsid w:val="008D23F9"/>
    <w:rsid w:val="008D3142"/>
    <w:rsid w:val="008D4BE2"/>
    <w:rsid w:val="008D7F66"/>
    <w:rsid w:val="008E014C"/>
    <w:rsid w:val="008E0937"/>
    <w:rsid w:val="008E328A"/>
    <w:rsid w:val="008F3451"/>
    <w:rsid w:val="008F3AE5"/>
    <w:rsid w:val="00901BEF"/>
    <w:rsid w:val="009026ED"/>
    <w:rsid w:val="009030BF"/>
    <w:rsid w:val="009055B3"/>
    <w:rsid w:val="009057C4"/>
    <w:rsid w:val="00905B0F"/>
    <w:rsid w:val="00906749"/>
    <w:rsid w:val="009067C8"/>
    <w:rsid w:val="00911C6C"/>
    <w:rsid w:val="009123A4"/>
    <w:rsid w:val="00912D5F"/>
    <w:rsid w:val="00914263"/>
    <w:rsid w:val="00914280"/>
    <w:rsid w:val="009201D0"/>
    <w:rsid w:val="009202D3"/>
    <w:rsid w:val="00922786"/>
    <w:rsid w:val="0092495E"/>
    <w:rsid w:val="009321AE"/>
    <w:rsid w:val="0093242F"/>
    <w:rsid w:val="00933C53"/>
    <w:rsid w:val="00937D20"/>
    <w:rsid w:val="00940A34"/>
    <w:rsid w:val="00940A79"/>
    <w:rsid w:val="0094272F"/>
    <w:rsid w:val="009440A2"/>
    <w:rsid w:val="0094500C"/>
    <w:rsid w:val="00945E38"/>
    <w:rsid w:val="00946D77"/>
    <w:rsid w:val="009512B7"/>
    <w:rsid w:val="009518B6"/>
    <w:rsid w:val="00953D06"/>
    <w:rsid w:val="00954962"/>
    <w:rsid w:val="0095729E"/>
    <w:rsid w:val="00960A33"/>
    <w:rsid w:val="00960AF3"/>
    <w:rsid w:val="00960F12"/>
    <w:rsid w:val="0096134C"/>
    <w:rsid w:val="00961727"/>
    <w:rsid w:val="00961AC0"/>
    <w:rsid w:val="00962EE3"/>
    <w:rsid w:val="00963D1F"/>
    <w:rsid w:val="009646C5"/>
    <w:rsid w:val="009650A7"/>
    <w:rsid w:val="00965A50"/>
    <w:rsid w:val="00965D02"/>
    <w:rsid w:val="00966AFB"/>
    <w:rsid w:val="009674A5"/>
    <w:rsid w:val="00971042"/>
    <w:rsid w:val="00972F77"/>
    <w:rsid w:val="0097618B"/>
    <w:rsid w:val="00976672"/>
    <w:rsid w:val="009774F9"/>
    <w:rsid w:val="00981EC4"/>
    <w:rsid w:val="009830C2"/>
    <w:rsid w:val="009837AD"/>
    <w:rsid w:val="00990309"/>
    <w:rsid w:val="00991FE8"/>
    <w:rsid w:val="0099219B"/>
    <w:rsid w:val="00992BA2"/>
    <w:rsid w:val="00993997"/>
    <w:rsid w:val="009963D4"/>
    <w:rsid w:val="009968F2"/>
    <w:rsid w:val="009A393E"/>
    <w:rsid w:val="009A3F49"/>
    <w:rsid w:val="009A73DE"/>
    <w:rsid w:val="009B0E42"/>
    <w:rsid w:val="009C616B"/>
    <w:rsid w:val="009D3443"/>
    <w:rsid w:val="009D3DBD"/>
    <w:rsid w:val="009D78E0"/>
    <w:rsid w:val="009E201F"/>
    <w:rsid w:val="009E3FF5"/>
    <w:rsid w:val="009E66C3"/>
    <w:rsid w:val="009E78CD"/>
    <w:rsid w:val="009E79BE"/>
    <w:rsid w:val="009F0F2B"/>
    <w:rsid w:val="009F3084"/>
    <w:rsid w:val="009F33C9"/>
    <w:rsid w:val="009F4A96"/>
    <w:rsid w:val="009F735A"/>
    <w:rsid w:val="009F7600"/>
    <w:rsid w:val="00A03365"/>
    <w:rsid w:val="00A06832"/>
    <w:rsid w:val="00A07879"/>
    <w:rsid w:val="00A0797D"/>
    <w:rsid w:val="00A1388B"/>
    <w:rsid w:val="00A1474E"/>
    <w:rsid w:val="00A153AF"/>
    <w:rsid w:val="00A156A1"/>
    <w:rsid w:val="00A1618E"/>
    <w:rsid w:val="00A17199"/>
    <w:rsid w:val="00A219F3"/>
    <w:rsid w:val="00A23E01"/>
    <w:rsid w:val="00A24135"/>
    <w:rsid w:val="00A25C8D"/>
    <w:rsid w:val="00A35076"/>
    <w:rsid w:val="00A37525"/>
    <w:rsid w:val="00A41A02"/>
    <w:rsid w:val="00A43EBA"/>
    <w:rsid w:val="00A440C8"/>
    <w:rsid w:val="00A47D52"/>
    <w:rsid w:val="00A50D6A"/>
    <w:rsid w:val="00A50FFE"/>
    <w:rsid w:val="00A53936"/>
    <w:rsid w:val="00A55C31"/>
    <w:rsid w:val="00A572E2"/>
    <w:rsid w:val="00A60798"/>
    <w:rsid w:val="00A60BC7"/>
    <w:rsid w:val="00A62193"/>
    <w:rsid w:val="00A62552"/>
    <w:rsid w:val="00A65C80"/>
    <w:rsid w:val="00A6627E"/>
    <w:rsid w:val="00A7060B"/>
    <w:rsid w:val="00A70D02"/>
    <w:rsid w:val="00A772A4"/>
    <w:rsid w:val="00A77601"/>
    <w:rsid w:val="00A80190"/>
    <w:rsid w:val="00A80AC0"/>
    <w:rsid w:val="00A81C7A"/>
    <w:rsid w:val="00A83578"/>
    <w:rsid w:val="00A86E94"/>
    <w:rsid w:val="00A875E0"/>
    <w:rsid w:val="00A90445"/>
    <w:rsid w:val="00A927B8"/>
    <w:rsid w:val="00A92C42"/>
    <w:rsid w:val="00A93B18"/>
    <w:rsid w:val="00A9696C"/>
    <w:rsid w:val="00A96B49"/>
    <w:rsid w:val="00A96D72"/>
    <w:rsid w:val="00AA12F7"/>
    <w:rsid w:val="00AA24D4"/>
    <w:rsid w:val="00AA41AD"/>
    <w:rsid w:val="00AA6A14"/>
    <w:rsid w:val="00AB3839"/>
    <w:rsid w:val="00AB3AEC"/>
    <w:rsid w:val="00AB41E0"/>
    <w:rsid w:val="00AB4E72"/>
    <w:rsid w:val="00AB57A4"/>
    <w:rsid w:val="00AB5B30"/>
    <w:rsid w:val="00AB7D0E"/>
    <w:rsid w:val="00AC0484"/>
    <w:rsid w:val="00AC10EE"/>
    <w:rsid w:val="00AC195C"/>
    <w:rsid w:val="00AC2203"/>
    <w:rsid w:val="00AC2903"/>
    <w:rsid w:val="00AC48A2"/>
    <w:rsid w:val="00AC4FD6"/>
    <w:rsid w:val="00AC571E"/>
    <w:rsid w:val="00AC6DAF"/>
    <w:rsid w:val="00AD0098"/>
    <w:rsid w:val="00AD1B03"/>
    <w:rsid w:val="00AD2F01"/>
    <w:rsid w:val="00AD2FDB"/>
    <w:rsid w:val="00AD4090"/>
    <w:rsid w:val="00AD52CD"/>
    <w:rsid w:val="00AD5960"/>
    <w:rsid w:val="00AE07A6"/>
    <w:rsid w:val="00AE2DDF"/>
    <w:rsid w:val="00AE40D5"/>
    <w:rsid w:val="00AE6B19"/>
    <w:rsid w:val="00AE6C6D"/>
    <w:rsid w:val="00AE7459"/>
    <w:rsid w:val="00AE763C"/>
    <w:rsid w:val="00AF0F68"/>
    <w:rsid w:val="00AF17B2"/>
    <w:rsid w:val="00AF321A"/>
    <w:rsid w:val="00AF4042"/>
    <w:rsid w:val="00AF43EC"/>
    <w:rsid w:val="00AF4490"/>
    <w:rsid w:val="00AF49C0"/>
    <w:rsid w:val="00AF4B41"/>
    <w:rsid w:val="00AF5241"/>
    <w:rsid w:val="00B00086"/>
    <w:rsid w:val="00B00BF8"/>
    <w:rsid w:val="00B02147"/>
    <w:rsid w:val="00B0234B"/>
    <w:rsid w:val="00B029A1"/>
    <w:rsid w:val="00B0347D"/>
    <w:rsid w:val="00B05653"/>
    <w:rsid w:val="00B06F00"/>
    <w:rsid w:val="00B07C5E"/>
    <w:rsid w:val="00B128B3"/>
    <w:rsid w:val="00B12C91"/>
    <w:rsid w:val="00B12FEF"/>
    <w:rsid w:val="00B13906"/>
    <w:rsid w:val="00B15262"/>
    <w:rsid w:val="00B173DC"/>
    <w:rsid w:val="00B21824"/>
    <w:rsid w:val="00B2275A"/>
    <w:rsid w:val="00B22D84"/>
    <w:rsid w:val="00B23CAE"/>
    <w:rsid w:val="00B26C33"/>
    <w:rsid w:val="00B3143E"/>
    <w:rsid w:val="00B31792"/>
    <w:rsid w:val="00B34C80"/>
    <w:rsid w:val="00B34D3F"/>
    <w:rsid w:val="00B37AB2"/>
    <w:rsid w:val="00B4106D"/>
    <w:rsid w:val="00B4386A"/>
    <w:rsid w:val="00B44C4A"/>
    <w:rsid w:val="00B47524"/>
    <w:rsid w:val="00B55602"/>
    <w:rsid w:val="00B559B9"/>
    <w:rsid w:val="00B561FE"/>
    <w:rsid w:val="00B569A2"/>
    <w:rsid w:val="00B6179B"/>
    <w:rsid w:val="00B617E1"/>
    <w:rsid w:val="00B61E7F"/>
    <w:rsid w:val="00B65DD6"/>
    <w:rsid w:val="00B67017"/>
    <w:rsid w:val="00B70B71"/>
    <w:rsid w:val="00B71849"/>
    <w:rsid w:val="00B72482"/>
    <w:rsid w:val="00B7345D"/>
    <w:rsid w:val="00B74BEC"/>
    <w:rsid w:val="00B819F9"/>
    <w:rsid w:val="00B85862"/>
    <w:rsid w:val="00B85E93"/>
    <w:rsid w:val="00B8798B"/>
    <w:rsid w:val="00B87FDA"/>
    <w:rsid w:val="00B90506"/>
    <w:rsid w:val="00B91124"/>
    <w:rsid w:val="00B924CD"/>
    <w:rsid w:val="00B93A27"/>
    <w:rsid w:val="00B93FA9"/>
    <w:rsid w:val="00B94F2F"/>
    <w:rsid w:val="00B95DEE"/>
    <w:rsid w:val="00B97D1D"/>
    <w:rsid w:val="00BA1B3C"/>
    <w:rsid w:val="00BA44DD"/>
    <w:rsid w:val="00BA6B35"/>
    <w:rsid w:val="00BA6D80"/>
    <w:rsid w:val="00BB040C"/>
    <w:rsid w:val="00BB276D"/>
    <w:rsid w:val="00BB302B"/>
    <w:rsid w:val="00BB6831"/>
    <w:rsid w:val="00BB6C80"/>
    <w:rsid w:val="00BC0C18"/>
    <w:rsid w:val="00BC1199"/>
    <w:rsid w:val="00BC1786"/>
    <w:rsid w:val="00BC2433"/>
    <w:rsid w:val="00BC3E37"/>
    <w:rsid w:val="00BC4481"/>
    <w:rsid w:val="00BC5178"/>
    <w:rsid w:val="00BC6326"/>
    <w:rsid w:val="00BC6658"/>
    <w:rsid w:val="00BC697F"/>
    <w:rsid w:val="00BC741D"/>
    <w:rsid w:val="00BD2B69"/>
    <w:rsid w:val="00BD4143"/>
    <w:rsid w:val="00BD5386"/>
    <w:rsid w:val="00BD7D63"/>
    <w:rsid w:val="00BE17CD"/>
    <w:rsid w:val="00BE1E9C"/>
    <w:rsid w:val="00BE2F23"/>
    <w:rsid w:val="00BE3E0D"/>
    <w:rsid w:val="00BE4D6C"/>
    <w:rsid w:val="00BE6884"/>
    <w:rsid w:val="00BE6AA6"/>
    <w:rsid w:val="00BE7044"/>
    <w:rsid w:val="00BE7673"/>
    <w:rsid w:val="00BE7D34"/>
    <w:rsid w:val="00BF0042"/>
    <w:rsid w:val="00BF0967"/>
    <w:rsid w:val="00BF39A3"/>
    <w:rsid w:val="00BF3A69"/>
    <w:rsid w:val="00BF5B36"/>
    <w:rsid w:val="00C020A0"/>
    <w:rsid w:val="00C047E5"/>
    <w:rsid w:val="00C06D8A"/>
    <w:rsid w:val="00C07D1F"/>
    <w:rsid w:val="00C11092"/>
    <w:rsid w:val="00C1226E"/>
    <w:rsid w:val="00C12C89"/>
    <w:rsid w:val="00C12F2A"/>
    <w:rsid w:val="00C12F53"/>
    <w:rsid w:val="00C168CD"/>
    <w:rsid w:val="00C16DD6"/>
    <w:rsid w:val="00C24FF7"/>
    <w:rsid w:val="00C2525F"/>
    <w:rsid w:val="00C27873"/>
    <w:rsid w:val="00C30331"/>
    <w:rsid w:val="00C306C7"/>
    <w:rsid w:val="00C332FE"/>
    <w:rsid w:val="00C35013"/>
    <w:rsid w:val="00C361C3"/>
    <w:rsid w:val="00C36B55"/>
    <w:rsid w:val="00C422BF"/>
    <w:rsid w:val="00C42E41"/>
    <w:rsid w:val="00C44A07"/>
    <w:rsid w:val="00C4581B"/>
    <w:rsid w:val="00C462F5"/>
    <w:rsid w:val="00C53078"/>
    <w:rsid w:val="00C5376E"/>
    <w:rsid w:val="00C546CA"/>
    <w:rsid w:val="00C5663B"/>
    <w:rsid w:val="00C56907"/>
    <w:rsid w:val="00C56FD0"/>
    <w:rsid w:val="00C57C16"/>
    <w:rsid w:val="00C621F6"/>
    <w:rsid w:val="00C63501"/>
    <w:rsid w:val="00C700C6"/>
    <w:rsid w:val="00C71A01"/>
    <w:rsid w:val="00C73964"/>
    <w:rsid w:val="00C74183"/>
    <w:rsid w:val="00C74CDA"/>
    <w:rsid w:val="00C778D1"/>
    <w:rsid w:val="00C82530"/>
    <w:rsid w:val="00C838EC"/>
    <w:rsid w:val="00C863E3"/>
    <w:rsid w:val="00C87A41"/>
    <w:rsid w:val="00C922D4"/>
    <w:rsid w:val="00C94C43"/>
    <w:rsid w:val="00C97845"/>
    <w:rsid w:val="00CA04C1"/>
    <w:rsid w:val="00CA1AEE"/>
    <w:rsid w:val="00CA242D"/>
    <w:rsid w:val="00CA31B8"/>
    <w:rsid w:val="00CA67D0"/>
    <w:rsid w:val="00CB03C9"/>
    <w:rsid w:val="00CB2BFD"/>
    <w:rsid w:val="00CB5A9E"/>
    <w:rsid w:val="00CB68BA"/>
    <w:rsid w:val="00CB6BDD"/>
    <w:rsid w:val="00CB6F1F"/>
    <w:rsid w:val="00CC205C"/>
    <w:rsid w:val="00CC2809"/>
    <w:rsid w:val="00CC46AE"/>
    <w:rsid w:val="00CC767B"/>
    <w:rsid w:val="00CD68CE"/>
    <w:rsid w:val="00CE09B3"/>
    <w:rsid w:val="00CE0E28"/>
    <w:rsid w:val="00CE2639"/>
    <w:rsid w:val="00CE6415"/>
    <w:rsid w:val="00CE7148"/>
    <w:rsid w:val="00CE7759"/>
    <w:rsid w:val="00CF091B"/>
    <w:rsid w:val="00CF1986"/>
    <w:rsid w:val="00CF1E02"/>
    <w:rsid w:val="00CF6B09"/>
    <w:rsid w:val="00D116B8"/>
    <w:rsid w:val="00D12C01"/>
    <w:rsid w:val="00D131D5"/>
    <w:rsid w:val="00D16AE8"/>
    <w:rsid w:val="00D16B53"/>
    <w:rsid w:val="00D17C4F"/>
    <w:rsid w:val="00D2019F"/>
    <w:rsid w:val="00D21599"/>
    <w:rsid w:val="00D23074"/>
    <w:rsid w:val="00D23821"/>
    <w:rsid w:val="00D263A2"/>
    <w:rsid w:val="00D31166"/>
    <w:rsid w:val="00D31CC0"/>
    <w:rsid w:val="00D35F7E"/>
    <w:rsid w:val="00D3653E"/>
    <w:rsid w:val="00D400F5"/>
    <w:rsid w:val="00D421A0"/>
    <w:rsid w:val="00D43726"/>
    <w:rsid w:val="00D45D02"/>
    <w:rsid w:val="00D45EBB"/>
    <w:rsid w:val="00D47F7D"/>
    <w:rsid w:val="00D51089"/>
    <w:rsid w:val="00D5167F"/>
    <w:rsid w:val="00D51B92"/>
    <w:rsid w:val="00D5691B"/>
    <w:rsid w:val="00D574A4"/>
    <w:rsid w:val="00D62753"/>
    <w:rsid w:val="00D63698"/>
    <w:rsid w:val="00D67AB7"/>
    <w:rsid w:val="00D67B84"/>
    <w:rsid w:val="00D721E9"/>
    <w:rsid w:val="00D75242"/>
    <w:rsid w:val="00D75950"/>
    <w:rsid w:val="00D760CE"/>
    <w:rsid w:val="00D838A0"/>
    <w:rsid w:val="00D83C9F"/>
    <w:rsid w:val="00D924D5"/>
    <w:rsid w:val="00D93F33"/>
    <w:rsid w:val="00D94444"/>
    <w:rsid w:val="00D9603B"/>
    <w:rsid w:val="00DA3240"/>
    <w:rsid w:val="00DA5C40"/>
    <w:rsid w:val="00DA5F8C"/>
    <w:rsid w:val="00DA63BE"/>
    <w:rsid w:val="00DB4BA9"/>
    <w:rsid w:val="00DB55AB"/>
    <w:rsid w:val="00DB60E4"/>
    <w:rsid w:val="00DB6328"/>
    <w:rsid w:val="00DC4BEF"/>
    <w:rsid w:val="00DC6273"/>
    <w:rsid w:val="00DC6485"/>
    <w:rsid w:val="00DC7EE1"/>
    <w:rsid w:val="00DD0E75"/>
    <w:rsid w:val="00DD2076"/>
    <w:rsid w:val="00DD61D1"/>
    <w:rsid w:val="00DD76F6"/>
    <w:rsid w:val="00DE1053"/>
    <w:rsid w:val="00DE145D"/>
    <w:rsid w:val="00DE1C5D"/>
    <w:rsid w:val="00DE4054"/>
    <w:rsid w:val="00DE6A62"/>
    <w:rsid w:val="00DE7312"/>
    <w:rsid w:val="00DE7C73"/>
    <w:rsid w:val="00DF044D"/>
    <w:rsid w:val="00DF0566"/>
    <w:rsid w:val="00DF3A5A"/>
    <w:rsid w:val="00DF3FE6"/>
    <w:rsid w:val="00DF402C"/>
    <w:rsid w:val="00DF66A4"/>
    <w:rsid w:val="00DF7D6C"/>
    <w:rsid w:val="00E0318D"/>
    <w:rsid w:val="00E03BD1"/>
    <w:rsid w:val="00E040FF"/>
    <w:rsid w:val="00E0419C"/>
    <w:rsid w:val="00E0441A"/>
    <w:rsid w:val="00E04F02"/>
    <w:rsid w:val="00E10512"/>
    <w:rsid w:val="00E10FCC"/>
    <w:rsid w:val="00E11EA8"/>
    <w:rsid w:val="00E12C7F"/>
    <w:rsid w:val="00E1674D"/>
    <w:rsid w:val="00E175F7"/>
    <w:rsid w:val="00E21488"/>
    <w:rsid w:val="00E2335D"/>
    <w:rsid w:val="00E23526"/>
    <w:rsid w:val="00E263B2"/>
    <w:rsid w:val="00E27BEB"/>
    <w:rsid w:val="00E30634"/>
    <w:rsid w:val="00E31562"/>
    <w:rsid w:val="00E31801"/>
    <w:rsid w:val="00E32493"/>
    <w:rsid w:val="00E3271A"/>
    <w:rsid w:val="00E329A5"/>
    <w:rsid w:val="00E33916"/>
    <w:rsid w:val="00E3465F"/>
    <w:rsid w:val="00E375B5"/>
    <w:rsid w:val="00E37D15"/>
    <w:rsid w:val="00E4553C"/>
    <w:rsid w:val="00E5207B"/>
    <w:rsid w:val="00E54592"/>
    <w:rsid w:val="00E550DA"/>
    <w:rsid w:val="00E55495"/>
    <w:rsid w:val="00E5755F"/>
    <w:rsid w:val="00E57A03"/>
    <w:rsid w:val="00E612E3"/>
    <w:rsid w:val="00E61781"/>
    <w:rsid w:val="00E63100"/>
    <w:rsid w:val="00E66048"/>
    <w:rsid w:val="00E70834"/>
    <w:rsid w:val="00E70AA9"/>
    <w:rsid w:val="00E72110"/>
    <w:rsid w:val="00E724E8"/>
    <w:rsid w:val="00E74E49"/>
    <w:rsid w:val="00E77968"/>
    <w:rsid w:val="00E81DA5"/>
    <w:rsid w:val="00E821D5"/>
    <w:rsid w:val="00E82C36"/>
    <w:rsid w:val="00E830AB"/>
    <w:rsid w:val="00E84ACB"/>
    <w:rsid w:val="00E84C22"/>
    <w:rsid w:val="00E85219"/>
    <w:rsid w:val="00E85B1C"/>
    <w:rsid w:val="00E85D38"/>
    <w:rsid w:val="00E93CB2"/>
    <w:rsid w:val="00EA3CEA"/>
    <w:rsid w:val="00EA6903"/>
    <w:rsid w:val="00EA6F2B"/>
    <w:rsid w:val="00EB000A"/>
    <w:rsid w:val="00EB060A"/>
    <w:rsid w:val="00EB0E08"/>
    <w:rsid w:val="00EB1BBB"/>
    <w:rsid w:val="00EB3E32"/>
    <w:rsid w:val="00EB4A8B"/>
    <w:rsid w:val="00EB67E8"/>
    <w:rsid w:val="00EB7298"/>
    <w:rsid w:val="00EB7655"/>
    <w:rsid w:val="00EC0442"/>
    <w:rsid w:val="00EC13C3"/>
    <w:rsid w:val="00ED0ADF"/>
    <w:rsid w:val="00ED0F60"/>
    <w:rsid w:val="00ED2F42"/>
    <w:rsid w:val="00ED6F8F"/>
    <w:rsid w:val="00EE1199"/>
    <w:rsid w:val="00EE1403"/>
    <w:rsid w:val="00EE2247"/>
    <w:rsid w:val="00EE27B6"/>
    <w:rsid w:val="00EE2CEA"/>
    <w:rsid w:val="00EE5A85"/>
    <w:rsid w:val="00EE64B7"/>
    <w:rsid w:val="00EF2826"/>
    <w:rsid w:val="00EF3C7B"/>
    <w:rsid w:val="00EF3E7B"/>
    <w:rsid w:val="00EF4E03"/>
    <w:rsid w:val="00EF514A"/>
    <w:rsid w:val="00EF79B2"/>
    <w:rsid w:val="00EF7BEB"/>
    <w:rsid w:val="00F02154"/>
    <w:rsid w:val="00F045FC"/>
    <w:rsid w:val="00F057A4"/>
    <w:rsid w:val="00F0735B"/>
    <w:rsid w:val="00F1418D"/>
    <w:rsid w:val="00F1491A"/>
    <w:rsid w:val="00F15137"/>
    <w:rsid w:val="00F22165"/>
    <w:rsid w:val="00F226A6"/>
    <w:rsid w:val="00F22B1C"/>
    <w:rsid w:val="00F23EB1"/>
    <w:rsid w:val="00F240C6"/>
    <w:rsid w:val="00F25922"/>
    <w:rsid w:val="00F2620B"/>
    <w:rsid w:val="00F26619"/>
    <w:rsid w:val="00F27BBE"/>
    <w:rsid w:val="00F30A65"/>
    <w:rsid w:val="00F30B76"/>
    <w:rsid w:val="00F36BB6"/>
    <w:rsid w:val="00F37578"/>
    <w:rsid w:val="00F422C8"/>
    <w:rsid w:val="00F45622"/>
    <w:rsid w:val="00F4590F"/>
    <w:rsid w:val="00F47E8A"/>
    <w:rsid w:val="00F50000"/>
    <w:rsid w:val="00F51B3E"/>
    <w:rsid w:val="00F523FE"/>
    <w:rsid w:val="00F52BC9"/>
    <w:rsid w:val="00F56201"/>
    <w:rsid w:val="00F56938"/>
    <w:rsid w:val="00F57DE9"/>
    <w:rsid w:val="00F63D12"/>
    <w:rsid w:val="00F6438E"/>
    <w:rsid w:val="00F6598F"/>
    <w:rsid w:val="00F67230"/>
    <w:rsid w:val="00F676D5"/>
    <w:rsid w:val="00F67F60"/>
    <w:rsid w:val="00F82862"/>
    <w:rsid w:val="00F83D13"/>
    <w:rsid w:val="00F870B9"/>
    <w:rsid w:val="00F9429A"/>
    <w:rsid w:val="00F945A2"/>
    <w:rsid w:val="00F94E32"/>
    <w:rsid w:val="00F95544"/>
    <w:rsid w:val="00F9665E"/>
    <w:rsid w:val="00F96770"/>
    <w:rsid w:val="00F969A2"/>
    <w:rsid w:val="00FA30B6"/>
    <w:rsid w:val="00FA450D"/>
    <w:rsid w:val="00FA4D89"/>
    <w:rsid w:val="00FA541C"/>
    <w:rsid w:val="00FA6D09"/>
    <w:rsid w:val="00FA7FE6"/>
    <w:rsid w:val="00FB0B38"/>
    <w:rsid w:val="00FB1BAE"/>
    <w:rsid w:val="00FB1E56"/>
    <w:rsid w:val="00FB2064"/>
    <w:rsid w:val="00FB375A"/>
    <w:rsid w:val="00FB39EE"/>
    <w:rsid w:val="00FB4224"/>
    <w:rsid w:val="00FB4700"/>
    <w:rsid w:val="00FB4CB8"/>
    <w:rsid w:val="00FB790E"/>
    <w:rsid w:val="00FC0D0B"/>
    <w:rsid w:val="00FC25AF"/>
    <w:rsid w:val="00FC2B86"/>
    <w:rsid w:val="00FC32B1"/>
    <w:rsid w:val="00FC33A9"/>
    <w:rsid w:val="00FC33C3"/>
    <w:rsid w:val="00FC6D6D"/>
    <w:rsid w:val="00FC7F67"/>
    <w:rsid w:val="00FD0B54"/>
    <w:rsid w:val="00FD0D78"/>
    <w:rsid w:val="00FD2F8B"/>
    <w:rsid w:val="00FD3B7A"/>
    <w:rsid w:val="00FD54D1"/>
    <w:rsid w:val="00FD6EBD"/>
    <w:rsid w:val="00FE139B"/>
    <w:rsid w:val="00FE2F5B"/>
    <w:rsid w:val="00FE30C3"/>
    <w:rsid w:val="00FE4B0B"/>
    <w:rsid w:val="00FE4D65"/>
    <w:rsid w:val="00FF3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88B5F338-C400-4C0B-896B-1B53E5761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5B6C48"/>
    <w:rPr>
      <w:rFonts w:ascii="Times New Roman" w:eastAsiaTheme="minorHAnsi" w:hAnsi="Times New Roman" w:cstheme="minorBidi"/>
      <w:noProof/>
      <w:sz w:val="22"/>
      <w:szCs w:val="22"/>
      <w:lang w:val="en-GB" w:eastAsia="en-GB"/>
    </w:rPr>
  </w:style>
  <w:style w:type="paragraph" w:styleId="Heading1">
    <w:name w:val="heading 1"/>
    <w:basedOn w:val="Normal"/>
    <w:link w:val="Heading1Char"/>
    <w:uiPriority w:val="9"/>
    <w:rsid w:val="005B6C48"/>
    <w:pPr>
      <w:ind w:left="871"/>
      <w:outlineLvl w:val="0"/>
    </w:pPr>
    <w:rPr>
      <w:rFonts w:eastAsia="Times New Roman"/>
      <w:b/>
      <w:bCs/>
    </w:rPr>
  </w:style>
  <w:style w:type="character" w:default="1" w:styleId="DefaultParagraphFont">
    <w:name w:val="Default Paragraph Font"/>
    <w:uiPriority w:val="1"/>
    <w:semiHidden/>
    <w:unhideWhenUsed/>
    <w:rsid w:val="005B6C4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6C48"/>
  </w:style>
  <w:style w:type="paragraph" w:styleId="Footer">
    <w:name w:val="footer"/>
    <w:basedOn w:val="Normal"/>
    <w:link w:val="FooterChar"/>
    <w:uiPriority w:val="99"/>
    <w:unhideWhenUsed/>
    <w:rsid w:val="005B6C48"/>
    <w:pPr>
      <w:tabs>
        <w:tab w:val="center" w:pos="4513"/>
        <w:tab w:val="right" w:pos="9026"/>
      </w:tabs>
    </w:pPr>
  </w:style>
  <w:style w:type="character" w:customStyle="1" w:styleId="FooterChar">
    <w:name w:val="Footer Char"/>
    <w:basedOn w:val="DefaultParagraphFont"/>
    <w:link w:val="Footer"/>
    <w:uiPriority w:val="99"/>
    <w:rsid w:val="005B6C48"/>
    <w:rPr>
      <w:rFonts w:ascii="Times New Roman" w:eastAsiaTheme="minorHAnsi" w:hAnsi="Times New Roman" w:cstheme="minorBidi"/>
      <w:noProof/>
      <w:sz w:val="22"/>
      <w:szCs w:val="22"/>
      <w:lang w:val="en-GB" w:eastAsia="en-GB"/>
    </w:rPr>
  </w:style>
  <w:style w:type="paragraph" w:styleId="Header">
    <w:name w:val="header"/>
    <w:basedOn w:val="Normal"/>
    <w:link w:val="HeaderChar"/>
    <w:uiPriority w:val="99"/>
    <w:unhideWhenUsed/>
    <w:rsid w:val="005B6C48"/>
    <w:pPr>
      <w:tabs>
        <w:tab w:val="center" w:pos="4513"/>
        <w:tab w:val="right" w:pos="9026"/>
      </w:tabs>
    </w:pPr>
  </w:style>
  <w:style w:type="character" w:customStyle="1" w:styleId="HeaderChar">
    <w:name w:val="Header Char"/>
    <w:basedOn w:val="DefaultParagraphFont"/>
    <w:link w:val="Header"/>
    <w:uiPriority w:val="99"/>
    <w:rsid w:val="005B6C48"/>
    <w:rPr>
      <w:rFonts w:ascii="Times New Roman" w:eastAsiaTheme="minorHAnsi" w:hAnsi="Times New Roman" w:cstheme="minorBidi"/>
      <w:noProof/>
      <w:sz w:val="22"/>
      <w:szCs w:val="22"/>
      <w:lang w:val="en-GB" w:eastAsia="en-GB"/>
    </w:rPr>
  </w:style>
  <w:style w:type="paragraph" w:styleId="BalloonText">
    <w:name w:val="Balloon Text"/>
    <w:basedOn w:val="Normal"/>
    <w:link w:val="BalloonTextChar"/>
    <w:uiPriority w:val="99"/>
    <w:semiHidden/>
    <w:unhideWhenUsed/>
    <w:rsid w:val="005B6C48"/>
    <w:rPr>
      <w:rFonts w:ascii="Tahoma" w:hAnsi="Tahoma" w:cs="Tahoma"/>
      <w:sz w:val="16"/>
      <w:szCs w:val="16"/>
    </w:rPr>
  </w:style>
  <w:style w:type="character" w:customStyle="1" w:styleId="BalloonTextChar">
    <w:name w:val="Balloon Text Char"/>
    <w:basedOn w:val="DefaultParagraphFont"/>
    <w:link w:val="BalloonText"/>
    <w:uiPriority w:val="99"/>
    <w:semiHidden/>
    <w:rsid w:val="005B6C48"/>
    <w:rPr>
      <w:rFonts w:ascii="Tahoma" w:eastAsiaTheme="minorHAnsi" w:hAnsi="Tahoma" w:cs="Tahoma"/>
      <w:noProof/>
      <w:sz w:val="16"/>
      <w:szCs w:val="16"/>
      <w:lang w:val="en-GB" w:eastAsia="en-GB"/>
    </w:rPr>
  </w:style>
  <w:style w:type="paragraph" w:customStyle="1" w:styleId="REG-H3A">
    <w:name w:val="REG-H3A"/>
    <w:link w:val="REG-H3AChar"/>
    <w:qFormat/>
    <w:rsid w:val="005B6C48"/>
    <w:pPr>
      <w:autoSpaceDE w:val="0"/>
      <w:autoSpaceDN w:val="0"/>
      <w:adjustRightInd w:val="0"/>
      <w:jc w:val="center"/>
    </w:pPr>
    <w:rPr>
      <w:rFonts w:ascii="Times New Roman" w:eastAsiaTheme="minorHAnsi" w:hAnsi="Times New Roman"/>
      <w:b/>
      <w:caps/>
      <w:noProof/>
      <w:sz w:val="22"/>
      <w:szCs w:val="22"/>
      <w:lang w:val="en-GB" w:eastAsia="en-GB"/>
    </w:rPr>
  </w:style>
  <w:style w:type="paragraph" w:styleId="ListBullet">
    <w:name w:val="List Bullet"/>
    <w:basedOn w:val="Normal"/>
    <w:uiPriority w:val="99"/>
    <w:unhideWhenUsed/>
    <w:rsid w:val="005B6C48"/>
    <w:pPr>
      <w:numPr>
        <w:numId w:val="1"/>
      </w:numPr>
      <w:contextualSpacing/>
    </w:pPr>
  </w:style>
  <w:style w:type="character" w:customStyle="1" w:styleId="REG-H3AChar">
    <w:name w:val="REG-H3A Char"/>
    <w:basedOn w:val="DefaultParagraphFont"/>
    <w:link w:val="REG-H3A"/>
    <w:rsid w:val="005B6C48"/>
    <w:rPr>
      <w:rFonts w:ascii="Times New Roman" w:eastAsiaTheme="minorHAnsi" w:hAnsi="Times New Roman"/>
      <w:b/>
      <w:caps/>
      <w:noProof/>
      <w:sz w:val="22"/>
      <w:szCs w:val="22"/>
      <w:lang w:val="en-GB" w:eastAsia="en-GB"/>
    </w:rPr>
  </w:style>
  <w:style w:type="character" w:customStyle="1" w:styleId="A3">
    <w:name w:val="A3"/>
    <w:uiPriority w:val="99"/>
    <w:rsid w:val="005B6C48"/>
    <w:rPr>
      <w:rFonts w:cs="Times"/>
      <w:color w:val="000000"/>
      <w:sz w:val="22"/>
      <w:szCs w:val="22"/>
    </w:rPr>
  </w:style>
  <w:style w:type="paragraph" w:customStyle="1" w:styleId="Head2B">
    <w:name w:val="Head 2B"/>
    <w:basedOn w:val="AS-H3A"/>
    <w:link w:val="Head2BChar"/>
    <w:rsid w:val="005B6C48"/>
  </w:style>
  <w:style w:type="paragraph" w:styleId="ListParagraph">
    <w:name w:val="List Paragraph"/>
    <w:basedOn w:val="Normal"/>
    <w:link w:val="ListParagraphChar"/>
    <w:uiPriority w:val="34"/>
    <w:rsid w:val="005B6C48"/>
    <w:pPr>
      <w:ind w:left="720"/>
      <w:contextualSpacing/>
    </w:pPr>
  </w:style>
  <w:style w:type="character" w:customStyle="1" w:styleId="Head2BChar">
    <w:name w:val="Head 2B Char"/>
    <w:basedOn w:val="AS-H3AChar"/>
    <w:link w:val="Head2B"/>
    <w:rsid w:val="005B6C48"/>
    <w:rPr>
      <w:rFonts w:ascii="Times New Roman" w:eastAsiaTheme="minorHAnsi" w:hAnsi="Times New Roman"/>
      <w:b/>
      <w:caps/>
      <w:noProof/>
      <w:sz w:val="22"/>
      <w:szCs w:val="22"/>
      <w:lang w:val="en-GB" w:eastAsia="en-GB"/>
    </w:rPr>
  </w:style>
  <w:style w:type="paragraph" w:customStyle="1" w:styleId="Head3">
    <w:name w:val="Head 3"/>
    <w:basedOn w:val="ListParagraph"/>
    <w:link w:val="Head3Char"/>
    <w:rsid w:val="005B6C48"/>
    <w:pPr>
      <w:suppressAutoHyphens/>
      <w:ind w:left="0"/>
      <w:jc w:val="both"/>
    </w:pPr>
    <w:rPr>
      <w:rFonts w:eastAsia="Times New Roman"/>
      <w:b/>
      <w:bCs/>
    </w:rPr>
  </w:style>
  <w:style w:type="character" w:customStyle="1" w:styleId="ListParagraphChar">
    <w:name w:val="List Paragraph Char"/>
    <w:basedOn w:val="DefaultParagraphFont"/>
    <w:link w:val="ListParagraph"/>
    <w:uiPriority w:val="34"/>
    <w:rsid w:val="005B6C48"/>
    <w:rPr>
      <w:rFonts w:ascii="Times New Roman" w:eastAsiaTheme="minorHAnsi" w:hAnsi="Times New Roman" w:cstheme="minorBidi"/>
      <w:noProof/>
      <w:sz w:val="22"/>
      <w:szCs w:val="22"/>
      <w:lang w:val="en-GB" w:eastAsia="en-GB"/>
    </w:rPr>
  </w:style>
  <w:style w:type="character" w:customStyle="1" w:styleId="Head3Char">
    <w:name w:val="Head 3 Char"/>
    <w:basedOn w:val="ListParagraphChar"/>
    <w:link w:val="Head3"/>
    <w:rsid w:val="005B6C48"/>
    <w:rPr>
      <w:rFonts w:ascii="Times New Roman" w:eastAsia="Times New Roman" w:hAnsi="Times New Roman" w:cstheme="minorBidi"/>
      <w:b/>
      <w:bCs/>
      <w:noProof/>
      <w:sz w:val="22"/>
      <w:szCs w:val="22"/>
      <w:lang w:val="en-GB" w:eastAsia="en-GB"/>
    </w:rPr>
  </w:style>
  <w:style w:type="paragraph" w:customStyle="1" w:styleId="REG-H1a">
    <w:name w:val="REG-H1a"/>
    <w:link w:val="REG-H1aChar"/>
    <w:qFormat/>
    <w:rsid w:val="005B6C48"/>
    <w:pPr>
      <w:suppressAutoHyphens/>
      <w:autoSpaceDE w:val="0"/>
      <w:autoSpaceDN w:val="0"/>
      <w:adjustRightInd w:val="0"/>
      <w:jc w:val="center"/>
    </w:pPr>
    <w:rPr>
      <w:rFonts w:ascii="Arial" w:eastAsiaTheme="minorHAnsi" w:hAnsi="Arial" w:cs="Arial"/>
      <w:b/>
      <w:noProof/>
      <w:sz w:val="36"/>
      <w:szCs w:val="36"/>
      <w:lang w:val="en-GB" w:eastAsia="en-GB"/>
    </w:rPr>
  </w:style>
  <w:style w:type="paragraph" w:customStyle="1" w:styleId="REG-H2">
    <w:name w:val="REG-H2"/>
    <w:link w:val="REG-H2Char"/>
    <w:qFormat/>
    <w:rsid w:val="005B6C48"/>
    <w:pPr>
      <w:suppressAutoHyphens/>
      <w:autoSpaceDE w:val="0"/>
      <w:autoSpaceDN w:val="0"/>
      <w:adjustRightInd w:val="0"/>
      <w:jc w:val="center"/>
    </w:pPr>
    <w:rPr>
      <w:rFonts w:ascii="Times New Roman" w:eastAsiaTheme="minorHAnsi" w:hAnsi="Times New Roman"/>
      <w:b/>
      <w:caps/>
      <w:noProof/>
      <w:color w:val="00B050"/>
      <w:sz w:val="24"/>
      <w:szCs w:val="24"/>
      <w:lang w:val="en-GB" w:eastAsia="en-GB"/>
    </w:rPr>
  </w:style>
  <w:style w:type="character" w:customStyle="1" w:styleId="REG-H1aChar">
    <w:name w:val="REG-H1a Char"/>
    <w:basedOn w:val="DefaultParagraphFont"/>
    <w:link w:val="REG-H1a"/>
    <w:rsid w:val="005B6C48"/>
    <w:rPr>
      <w:rFonts w:ascii="Arial" w:eastAsiaTheme="minorHAnsi" w:hAnsi="Arial" w:cs="Arial"/>
      <w:b/>
      <w:noProof/>
      <w:sz w:val="36"/>
      <w:szCs w:val="36"/>
      <w:lang w:val="en-GB" w:eastAsia="en-GB"/>
    </w:rPr>
  </w:style>
  <w:style w:type="paragraph" w:customStyle="1" w:styleId="AS-H1-Colour">
    <w:name w:val="AS-H1-Colour"/>
    <w:basedOn w:val="Normal"/>
    <w:link w:val="AS-H1-ColourChar"/>
    <w:rsid w:val="005B6C48"/>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5B6C48"/>
    <w:rPr>
      <w:rFonts w:ascii="Times New Roman" w:eastAsiaTheme="minorHAnsi" w:hAnsi="Times New Roman"/>
      <w:b/>
      <w:caps/>
      <w:noProof/>
      <w:color w:val="00B050"/>
      <w:sz w:val="24"/>
      <w:szCs w:val="24"/>
      <w:lang w:val="en-GB" w:eastAsia="en-GB"/>
    </w:rPr>
  </w:style>
  <w:style w:type="paragraph" w:customStyle="1" w:styleId="AS-H2b">
    <w:name w:val="AS-H2b"/>
    <w:basedOn w:val="Normal"/>
    <w:link w:val="AS-H2bChar"/>
    <w:rsid w:val="005B6C48"/>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5B6C48"/>
    <w:rPr>
      <w:rFonts w:ascii="Arial" w:eastAsiaTheme="minorHAnsi" w:hAnsi="Arial" w:cs="Arial"/>
      <w:b/>
      <w:noProof/>
      <w:color w:val="00B050"/>
      <w:sz w:val="36"/>
      <w:szCs w:val="36"/>
      <w:lang w:val="en-GB" w:eastAsia="en-GB"/>
    </w:rPr>
  </w:style>
  <w:style w:type="paragraph" w:customStyle="1" w:styleId="AS-H3">
    <w:name w:val="AS-H3"/>
    <w:basedOn w:val="AS-H3A"/>
    <w:link w:val="AS-H3Char"/>
    <w:rsid w:val="005B6C48"/>
    <w:rPr>
      <w:sz w:val="28"/>
    </w:rPr>
  </w:style>
  <w:style w:type="character" w:customStyle="1" w:styleId="AS-H2bChar">
    <w:name w:val="AS-H2b Char"/>
    <w:basedOn w:val="DefaultParagraphFont"/>
    <w:link w:val="AS-H2b"/>
    <w:rsid w:val="005B6C48"/>
    <w:rPr>
      <w:rFonts w:ascii="Arial" w:eastAsiaTheme="minorHAnsi" w:hAnsi="Arial" w:cs="Arial"/>
      <w:noProof/>
      <w:sz w:val="22"/>
      <w:szCs w:val="22"/>
      <w:lang w:val="en-GB" w:eastAsia="en-GB"/>
    </w:rPr>
  </w:style>
  <w:style w:type="paragraph" w:customStyle="1" w:styleId="REG-H3b">
    <w:name w:val="REG-H3b"/>
    <w:link w:val="REG-H3bChar"/>
    <w:qFormat/>
    <w:rsid w:val="005B6C48"/>
    <w:pPr>
      <w:jc w:val="center"/>
    </w:pPr>
    <w:rPr>
      <w:rFonts w:ascii="Times New Roman" w:eastAsiaTheme="minorHAnsi" w:hAnsi="Times New Roman"/>
      <w:noProof/>
      <w:sz w:val="22"/>
      <w:szCs w:val="22"/>
      <w:lang w:val="en-GB" w:eastAsia="en-GB"/>
    </w:rPr>
  </w:style>
  <w:style w:type="character" w:customStyle="1" w:styleId="AS-H3Char">
    <w:name w:val="AS-H3 Char"/>
    <w:basedOn w:val="AS-H3AChar"/>
    <w:link w:val="AS-H3"/>
    <w:rsid w:val="005B6C48"/>
    <w:rPr>
      <w:rFonts w:ascii="Times New Roman" w:eastAsiaTheme="minorHAnsi" w:hAnsi="Times New Roman"/>
      <w:b/>
      <w:caps/>
      <w:noProof/>
      <w:sz w:val="28"/>
      <w:szCs w:val="22"/>
      <w:lang w:val="en-GB" w:eastAsia="en-GB"/>
    </w:rPr>
  </w:style>
  <w:style w:type="paragraph" w:customStyle="1" w:styleId="AS-H3c">
    <w:name w:val="AS-H3c"/>
    <w:basedOn w:val="Head2B"/>
    <w:link w:val="AS-H3cChar"/>
    <w:rsid w:val="005B6C48"/>
    <w:rPr>
      <w:b w:val="0"/>
    </w:rPr>
  </w:style>
  <w:style w:type="character" w:customStyle="1" w:styleId="REG-H3bChar">
    <w:name w:val="REG-H3b Char"/>
    <w:basedOn w:val="REG-H3AChar"/>
    <w:link w:val="REG-H3b"/>
    <w:rsid w:val="005B6C48"/>
    <w:rPr>
      <w:rFonts w:ascii="Times New Roman" w:eastAsiaTheme="minorHAnsi" w:hAnsi="Times New Roman"/>
      <w:b w:val="0"/>
      <w:caps w:val="0"/>
      <w:noProof/>
      <w:sz w:val="22"/>
      <w:szCs w:val="22"/>
      <w:lang w:val="en-GB" w:eastAsia="en-GB"/>
    </w:rPr>
  </w:style>
  <w:style w:type="paragraph" w:customStyle="1" w:styleId="AS-H3d">
    <w:name w:val="AS-H3d"/>
    <w:basedOn w:val="Head2B"/>
    <w:link w:val="AS-H3dChar"/>
    <w:rsid w:val="005B6C48"/>
  </w:style>
  <w:style w:type="character" w:customStyle="1" w:styleId="AS-H3cChar">
    <w:name w:val="AS-H3c Char"/>
    <w:basedOn w:val="Head2BChar"/>
    <w:link w:val="AS-H3c"/>
    <w:rsid w:val="005B6C48"/>
    <w:rPr>
      <w:rFonts w:ascii="Times New Roman" w:eastAsiaTheme="minorHAnsi" w:hAnsi="Times New Roman"/>
      <w:b w:val="0"/>
      <w:caps/>
      <w:noProof/>
      <w:sz w:val="22"/>
      <w:szCs w:val="22"/>
      <w:lang w:val="en-GB" w:eastAsia="en-GB"/>
    </w:rPr>
  </w:style>
  <w:style w:type="paragraph" w:customStyle="1" w:styleId="REG-P0">
    <w:name w:val="REG-P(0)"/>
    <w:basedOn w:val="Normal"/>
    <w:link w:val="REG-P0Char"/>
    <w:qFormat/>
    <w:rsid w:val="005B6C48"/>
    <w:pPr>
      <w:tabs>
        <w:tab w:val="left" w:pos="567"/>
      </w:tabs>
      <w:jc w:val="both"/>
    </w:pPr>
    <w:rPr>
      <w:rFonts w:eastAsia="Times New Roman" w:cs="Times New Roman"/>
    </w:rPr>
  </w:style>
  <w:style w:type="character" w:customStyle="1" w:styleId="AS-H3dChar">
    <w:name w:val="AS-H3d Char"/>
    <w:basedOn w:val="Head2BChar"/>
    <w:link w:val="AS-H3d"/>
    <w:rsid w:val="005B6C48"/>
    <w:rPr>
      <w:rFonts w:ascii="Times New Roman" w:eastAsiaTheme="minorHAnsi" w:hAnsi="Times New Roman"/>
      <w:b/>
      <w:caps/>
      <w:noProof/>
      <w:sz w:val="22"/>
      <w:szCs w:val="22"/>
      <w:lang w:val="en-GB" w:eastAsia="en-GB"/>
    </w:rPr>
  </w:style>
  <w:style w:type="paragraph" w:customStyle="1" w:styleId="REG-P1">
    <w:name w:val="REG-P(1)"/>
    <w:basedOn w:val="Normal"/>
    <w:link w:val="REG-P1Char"/>
    <w:qFormat/>
    <w:rsid w:val="005B6C48"/>
    <w:pPr>
      <w:suppressAutoHyphens/>
      <w:ind w:firstLine="567"/>
      <w:jc w:val="both"/>
    </w:pPr>
    <w:rPr>
      <w:rFonts w:eastAsia="Times New Roman" w:cs="Times New Roman"/>
    </w:rPr>
  </w:style>
  <w:style w:type="character" w:customStyle="1" w:styleId="REG-P0Char">
    <w:name w:val="REG-P(0) Char"/>
    <w:basedOn w:val="DefaultParagraphFont"/>
    <w:link w:val="REG-P0"/>
    <w:rsid w:val="005B6C48"/>
    <w:rPr>
      <w:rFonts w:ascii="Times New Roman" w:eastAsia="Times New Roman" w:hAnsi="Times New Roman"/>
      <w:noProof/>
      <w:sz w:val="22"/>
      <w:szCs w:val="22"/>
      <w:lang w:val="en-GB" w:eastAsia="en-GB"/>
    </w:rPr>
  </w:style>
  <w:style w:type="paragraph" w:customStyle="1" w:styleId="REG-Pa">
    <w:name w:val="REG-P(a)"/>
    <w:basedOn w:val="Normal"/>
    <w:link w:val="REG-PaChar"/>
    <w:qFormat/>
    <w:rsid w:val="005B6C48"/>
    <w:pPr>
      <w:ind w:left="1134" w:hanging="567"/>
      <w:jc w:val="both"/>
    </w:pPr>
  </w:style>
  <w:style w:type="character" w:customStyle="1" w:styleId="REG-P1Char">
    <w:name w:val="REG-P(1) Char"/>
    <w:basedOn w:val="DefaultParagraphFont"/>
    <w:link w:val="REG-P1"/>
    <w:rsid w:val="005B6C48"/>
    <w:rPr>
      <w:rFonts w:ascii="Times New Roman" w:eastAsia="Times New Roman" w:hAnsi="Times New Roman"/>
      <w:noProof/>
      <w:sz w:val="22"/>
      <w:szCs w:val="22"/>
      <w:lang w:val="en-GB" w:eastAsia="en-GB"/>
    </w:rPr>
  </w:style>
  <w:style w:type="paragraph" w:customStyle="1" w:styleId="REG-Pi">
    <w:name w:val="REG-P(i)"/>
    <w:basedOn w:val="Normal"/>
    <w:link w:val="REG-PiChar"/>
    <w:qFormat/>
    <w:rsid w:val="005B6C48"/>
    <w:pPr>
      <w:suppressAutoHyphens/>
      <w:ind w:left="1701" w:hanging="567"/>
      <w:jc w:val="both"/>
    </w:pPr>
    <w:rPr>
      <w:rFonts w:eastAsia="Times New Roman" w:cs="Times New Roman"/>
    </w:rPr>
  </w:style>
  <w:style w:type="character" w:customStyle="1" w:styleId="REG-PaChar">
    <w:name w:val="REG-P(a) Char"/>
    <w:basedOn w:val="DefaultParagraphFont"/>
    <w:link w:val="REG-Pa"/>
    <w:rsid w:val="005B6C48"/>
    <w:rPr>
      <w:rFonts w:ascii="Times New Roman" w:eastAsiaTheme="minorHAnsi" w:hAnsi="Times New Roman" w:cstheme="minorBidi"/>
      <w:noProof/>
      <w:sz w:val="22"/>
      <w:szCs w:val="22"/>
      <w:lang w:val="en-GB" w:eastAsia="en-GB"/>
    </w:rPr>
  </w:style>
  <w:style w:type="paragraph" w:customStyle="1" w:styleId="AS-Pahang">
    <w:name w:val="AS-P(a)hang"/>
    <w:basedOn w:val="Normal"/>
    <w:link w:val="AS-PahangChar"/>
    <w:rsid w:val="005B6C48"/>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5B6C48"/>
    <w:rPr>
      <w:rFonts w:ascii="Times New Roman" w:eastAsia="Times New Roman" w:hAnsi="Times New Roman"/>
      <w:noProof/>
      <w:sz w:val="22"/>
      <w:szCs w:val="22"/>
      <w:lang w:val="en-GB" w:eastAsia="en-GB"/>
    </w:rPr>
  </w:style>
  <w:style w:type="paragraph" w:customStyle="1" w:styleId="REG-Paa">
    <w:name w:val="REG-P(aa)"/>
    <w:basedOn w:val="Normal"/>
    <w:link w:val="REG-PaaChar"/>
    <w:qFormat/>
    <w:rsid w:val="005B6C48"/>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5B6C48"/>
    <w:rPr>
      <w:rFonts w:ascii="Times New Roman" w:eastAsia="Times New Roman" w:hAnsi="Times New Roman"/>
      <w:noProof/>
      <w:sz w:val="22"/>
      <w:szCs w:val="22"/>
      <w:lang w:val="en-GB" w:eastAsia="en-GB"/>
    </w:rPr>
  </w:style>
  <w:style w:type="paragraph" w:customStyle="1" w:styleId="REG-Amend">
    <w:name w:val="REG-Amend"/>
    <w:link w:val="REG-AmendChar"/>
    <w:qFormat/>
    <w:rsid w:val="005B6C48"/>
    <w:pPr>
      <w:jc w:val="center"/>
    </w:pPr>
    <w:rPr>
      <w:rFonts w:ascii="Arial" w:eastAsia="Times New Roman" w:hAnsi="Arial" w:cs="Arial"/>
      <w:b/>
      <w:noProof/>
      <w:color w:val="00B050"/>
      <w:sz w:val="18"/>
      <w:szCs w:val="18"/>
      <w:lang w:val="en-GB" w:eastAsia="en-GB"/>
    </w:rPr>
  </w:style>
  <w:style w:type="character" w:customStyle="1" w:styleId="REG-PaaChar">
    <w:name w:val="REG-P(aa) Char"/>
    <w:basedOn w:val="DefaultParagraphFont"/>
    <w:link w:val="REG-Paa"/>
    <w:rsid w:val="005B6C48"/>
    <w:rPr>
      <w:rFonts w:ascii="Times New Roman" w:eastAsia="Times New Roman" w:hAnsi="Times New Roman"/>
      <w:noProof/>
      <w:sz w:val="22"/>
      <w:szCs w:val="22"/>
      <w:lang w:val="en-GB" w:eastAsia="en-GB"/>
    </w:rPr>
  </w:style>
  <w:style w:type="character" w:customStyle="1" w:styleId="REG-AmendChar">
    <w:name w:val="REG-Amend Char"/>
    <w:basedOn w:val="REG-P0Char"/>
    <w:link w:val="REG-Amend"/>
    <w:rsid w:val="005B6C48"/>
    <w:rPr>
      <w:rFonts w:ascii="Arial" w:eastAsia="Times New Roman" w:hAnsi="Arial" w:cs="Arial"/>
      <w:b/>
      <w:noProof/>
      <w:color w:val="00B050"/>
      <w:sz w:val="18"/>
      <w:szCs w:val="18"/>
      <w:lang w:val="en-GB" w:eastAsia="en-GB"/>
    </w:rPr>
  </w:style>
  <w:style w:type="character" w:styleId="CommentReference">
    <w:name w:val="annotation reference"/>
    <w:basedOn w:val="DefaultParagraphFont"/>
    <w:uiPriority w:val="99"/>
    <w:semiHidden/>
    <w:unhideWhenUsed/>
    <w:rsid w:val="005B6C48"/>
    <w:rPr>
      <w:sz w:val="16"/>
      <w:szCs w:val="16"/>
    </w:rPr>
  </w:style>
  <w:style w:type="paragraph" w:styleId="CommentText">
    <w:name w:val="annotation text"/>
    <w:basedOn w:val="Normal"/>
    <w:link w:val="CommentTextChar"/>
    <w:uiPriority w:val="99"/>
    <w:semiHidden/>
    <w:unhideWhenUsed/>
    <w:rsid w:val="005B6C48"/>
    <w:rPr>
      <w:sz w:val="20"/>
      <w:szCs w:val="20"/>
    </w:rPr>
  </w:style>
  <w:style w:type="character" w:customStyle="1" w:styleId="CommentTextChar">
    <w:name w:val="Comment Text Char"/>
    <w:basedOn w:val="DefaultParagraphFont"/>
    <w:link w:val="CommentText"/>
    <w:uiPriority w:val="99"/>
    <w:semiHidden/>
    <w:rsid w:val="005B6C48"/>
    <w:rPr>
      <w:rFonts w:ascii="Times New Roman" w:eastAsiaTheme="minorHAnsi" w:hAnsi="Times New Roman" w:cstheme="minorBidi"/>
      <w:noProof/>
      <w:lang w:val="en-GB" w:eastAsia="en-GB"/>
    </w:rPr>
  </w:style>
  <w:style w:type="paragraph" w:styleId="CommentSubject">
    <w:name w:val="annotation subject"/>
    <w:basedOn w:val="CommentText"/>
    <w:next w:val="CommentText"/>
    <w:link w:val="CommentSubjectChar"/>
    <w:uiPriority w:val="99"/>
    <w:semiHidden/>
    <w:unhideWhenUsed/>
    <w:rsid w:val="005B6C48"/>
    <w:rPr>
      <w:b/>
      <w:bCs/>
    </w:rPr>
  </w:style>
  <w:style w:type="character" w:customStyle="1" w:styleId="CommentSubjectChar">
    <w:name w:val="Comment Subject Char"/>
    <w:basedOn w:val="CommentTextChar"/>
    <w:link w:val="CommentSubject"/>
    <w:uiPriority w:val="99"/>
    <w:semiHidden/>
    <w:rsid w:val="005B6C48"/>
    <w:rPr>
      <w:rFonts w:ascii="Times New Roman" w:eastAsiaTheme="minorHAnsi" w:hAnsi="Times New Roman" w:cstheme="minorBidi"/>
      <w:b/>
      <w:bCs/>
      <w:noProof/>
      <w:lang w:val="en-GB" w:eastAsia="en-GB"/>
    </w:rPr>
  </w:style>
  <w:style w:type="paragraph" w:customStyle="1" w:styleId="AS-H4A">
    <w:name w:val="AS-H4A"/>
    <w:basedOn w:val="AS-P0"/>
    <w:link w:val="AS-H4AChar"/>
    <w:rsid w:val="005B6C48"/>
    <w:pPr>
      <w:tabs>
        <w:tab w:val="clear" w:pos="567"/>
      </w:tabs>
      <w:jc w:val="center"/>
    </w:pPr>
    <w:rPr>
      <w:b/>
      <w:caps/>
    </w:rPr>
  </w:style>
  <w:style w:type="paragraph" w:customStyle="1" w:styleId="AS-H4b">
    <w:name w:val="AS-H4b"/>
    <w:basedOn w:val="AS-P0"/>
    <w:link w:val="AS-H4bChar"/>
    <w:rsid w:val="005B6C48"/>
    <w:pPr>
      <w:tabs>
        <w:tab w:val="clear" w:pos="567"/>
      </w:tabs>
      <w:jc w:val="center"/>
    </w:pPr>
    <w:rPr>
      <w:b/>
    </w:rPr>
  </w:style>
  <w:style w:type="character" w:customStyle="1" w:styleId="AS-H4AChar">
    <w:name w:val="AS-H4A Char"/>
    <w:basedOn w:val="AS-P0Char"/>
    <w:link w:val="AS-H4A"/>
    <w:rsid w:val="005B6C48"/>
    <w:rPr>
      <w:rFonts w:ascii="Times New Roman" w:eastAsia="Times New Roman" w:hAnsi="Times New Roman"/>
      <w:b/>
      <w:caps/>
      <w:noProof/>
      <w:sz w:val="22"/>
      <w:szCs w:val="22"/>
      <w:lang w:val="en-GB" w:eastAsia="en-GB"/>
    </w:rPr>
  </w:style>
  <w:style w:type="character" w:customStyle="1" w:styleId="AS-H4bChar">
    <w:name w:val="AS-H4b Char"/>
    <w:basedOn w:val="AS-P0Char"/>
    <w:link w:val="AS-H4b"/>
    <w:rsid w:val="005B6C48"/>
    <w:rPr>
      <w:rFonts w:ascii="Times New Roman" w:eastAsia="Times New Roman" w:hAnsi="Times New Roman"/>
      <w:b/>
      <w:noProof/>
      <w:sz w:val="22"/>
      <w:szCs w:val="22"/>
      <w:lang w:val="en-GB" w:eastAsia="en-GB"/>
    </w:rPr>
  </w:style>
  <w:style w:type="paragraph" w:customStyle="1" w:styleId="AS-H2a">
    <w:name w:val="AS-H2a"/>
    <w:basedOn w:val="Normal"/>
    <w:link w:val="AS-H2aChar"/>
    <w:rsid w:val="005B6C48"/>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5B6C48"/>
    <w:rPr>
      <w:rFonts w:ascii="Arial" w:eastAsiaTheme="minorHAnsi" w:hAnsi="Arial" w:cs="Arial"/>
      <w:b/>
      <w:noProof/>
      <w:sz w:val="22"/>
      <w:szCs w:val="22"/>
      <w:lang w:val="en-GB" w:eastAsia="en-GB"/>
    </w:rPr>
  </w:style>
  <w:style w:type="paragraph" w:customStyle="1" w:styleId="REG-H1d">
    <w:name w:val="REG-H1d"/>
    <w:link w:val="REG-H1dChar"/>
    <w:qFormat/>
    <w:rsid w:val="005B6C48"/>
    <w:pPr>
      <w:jc w:val="center"/>
    </w:pPr>
    <w:rPr>
      <w:rFonts w:ascii="Arial" w:eastAsiaTheme="minorHAnsi" w:hAnsi="Arial" w:cs="Arial"/>
      <w:noProof/>
      <w:color w:val="000000"/>
      <w:sz w:val="22"/>
      <w:szCs w:val="24"/>
      <w:lang w:val="en-GB" w:eastAsia="en-GB"/>
    </w:rPr>
  </w:style>
  <w:style w:type="character" w:customStyle="1" w:styleId="REG-H1dChar">
    <w:name w:val="REG-H1d Char"/>
    <w:basedOn w:val="AS-H2aChar"/>
    <w:link w:val="REG-H1d"/>
    <w:rsid w:val="005B6C48"/>
    <w:rPr>
      <w:rFonts w:ascii="Arial" w:eastAsiaTheme="minorHAnsi" w:hAnsi="Arial" w:cs="Arial"/>
      <w:b w:val="0"/>
      <w:noProof/>
      <w:color w:val="000000"/>
      <w:sz w:val="22"/>
      <w:szCs w:val="24"/>
      <w:lang w:val="en-GB" w:eastAsia="en-GB"/>
    </w:rPr>
  </w:style>
  <w:style w:type="table" w:styleId="TableGrid">
    <w:name w:val="Table Grid"/>
    <w:basedOn w:val="TableNormal"/>
    <w:uiPriority w:val="59"/>
    <w:rsid w:val="005B6C48"/>
    <w:rPr>
      <w:rFonts w:asciiTheme="minorHAnsi" w:eastAsiaTheme="minorHAnsi"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5B6C48"/>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5B6C48"/>
    <w:rPr>
      <w:rFonts w:ascii="Times New Roman" w:eastAsia="Times New Roman" w:hAnsi="Times New Roman" w:cstheme="minorBidi"/>
      <w:noProof/>
      <w:sz w:val="24"/>
      <w:szCs w:val="24"/>
      <w:lang w:val="en-US" w:eastAsia="en-US"/>
    </w:rPr>
  </w:style>
  <w:style w:type="paragraph" w:customStyle="1" w:styleId="AS-P0">
    <w:name w:val="AS-P(0)"/>
    <w:basedOn w:val="Normal"/>
    <w:link w:val="AS-P0Char"/>
    <w:rsid w:val="005B6C48"/>
    <w:pPr>
      <w:tabs>
        <w:tab w:val="left" w:pos="567"/>
      </w:tabs>
      <w:jc w:val="both"/>
    </w:pPr>
    <w:rPr>
      <w:rFonts w:eastAsia="Times New Roman" w:cs="Times New Roman"/>
    </w:rPr>
  </w:style>
  <w:style w:type="character" w:customStyle="1" w:styleId="AS-P0Char">
    <w:name w:val="AS-P(0) Char"/>
    <w:basedOn w:val="DefaultParagraphFont"/>
    <w:link w:val="AS-P0"/>
    <w:rsid w:val="005B6C48"/>
    <w:rPr>
      <w:rFonts w:ascii="Times New Roman" w:eastAsia="Times New Roman" w:hAnsi="Times New Roman"/>
      <w:noProof/>
      <w:sz w:val="22"/>
      <w:szCs w:val="22"/>
      <w:lang w:val="en-GB" w:eastAsia="en-GB"/>
    </w:rPr>
  </w:style>
  <w:style w:type="paragraph" w:customStyle="1" w:styleId="AS-H3A">
    <w:name w:val="AS-H3A"/>
    <w:basedOn w:val="Normal"/>
    <w:link w:val="AS-H3AChar"/>
    <w:rsid w:val="005B6C48"/>
    <w:pPr>
      <w:autoSpaceDE w:val="0"/>
      <w:autoSpaceDN w:val="0"/>
      <w:adjustRightInd w:val="0"/>
      <w:jc w:val="center"/>
    </w:pPr>
    <w:rPr>
      <w:rFonts w:cs="Times New Roman"/>
      <w:b/>
      <w:caps/>
    </w:rPr>
  </w:style>
  <w:style w:type="character" w:customStyle="1" w:styleId="AS-H3AChar">
    <w:name w:val="AS-H3A Char"/>
    <w:basedOn w:val="DefaultParagraphFont"/>
    <w:link w:val="AS-H3A"/>
    <w:rsid w:val="005B6C48"/>
    <w:rPr>
      <w:rFonts w:ascii="Times New Roman" w:eastAsiaTheme="minorHAnsi" w:hAnsi="Times New Roman"/>
      <w:b/>
      <w:caps/>
      <w:noProof/>
      <w:sz w:val="22"/>
      <w:szCs w:val="22"/>
      <w:lang w:val="en-GB" w:eastAsia="en-GB"/>
    </w:rPr>
  </w:style>
  <w:style w:type="paragraph" w:customStyle="1" w:styleId="AS-H1a">
    <w:name w:val="AS-H1a"/>
    <w:basedOn w:val="Normal"/>
    <w:link w:val="AS-H1aChar"/>
    <w:rsid w:val="005B6C48"/>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5B6C48"/>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5B6C48"/>
    <w:rPr>
      <w:rFonts w:ascii="Arial" w:eastAsiaTheme="minorHAnsi" w:hAnsi="Arial" w:cs="Arial"/>
      <w:b/>
      <w:noProof/>
      <w:sz w:val="36"/>
      <w:szCs w:val="36"/>
      <w:lang w:val="en-GB" w:eastAsia="en-GB"/>
    </w:rPr>
  </w:style>
  <w:style w:type="character" w:customStyle="1" w:styleId="AS-H2Char">
    <w:name w:val="AS-H2 Char"/>
    <w:basedOn w:val="DefaultParagraphFont"/>
    <w:link w:val="AS-H2"/>
    <w:rsid w:val="005B6C48"/>
    <w:rPr>
      <w:rFonts w:ascii="Times New Roman" w:eastAsiaTheme="minorHAnsi" w:hAnsi="Times New Roman"/>
      <w:b/>
      <w:caps/>
      <w:noProof/>
      <w:color w:val="000000"/>
      <w:sz w:val="26"/>
      <w:szCs w:val="22"/>
      <w:lang w:val="en-GB" w:eastAsia="en-GB"/>
    </w:rPr>
  </w:style>
  <w:style w:type="paragraph" w:customStyle="1" w:styleId="AS-H3b">
    <w:name w:val="AS-H3b"/>
    <w:basedOn w:val="Normal"/>
    <w:link w:val="AS-H3bChar"/>
    <w:autoRedefine/>
    <w:rsid w:val="005B6C48"/>
    <w:pPr>
      <w:jc w:val="center"/>
    </w:pPr>
    <w:rPr>
      <w:rFonts w:cs="Times New Roman"/>
      <w:b/>
    </w:rPr>
  </w:style>
  <w:style w:type="character" w:customStyle="1" w:styleId="AS-H3bChar">
    <w:name w:val="AS-H3b Char"/>
    <w:basedOn w:val="AS-H3AChar"/>
    <w:link w:val="AS-H3b"/>
    <w:rsid w:val="005B6C48"/>
    <w:rPr>
      <w:rFonts w:ascii="Times New Roman" w:eastAsiaTheme="minorHAnsi" w:hAnsi="Times New Roman"/>
      <w:b/>
      <w:caps w:val="0"/>
      <w:noProof/>
      <w:sz w:val="22"/>
      <w:szCs w:val="22"/>
      <w:lang w:val="en-GB" w:eastAsia="en-GB"/>
    </w:rPr>
  </w:style>
  <w:style w:type="paragraph" w:customStyle="1" w:styleId="AS-P1">
    <w:name w:val="AS-P(1)"/>
    <w:basedOn w:val="Normal"/>
    <w:link w:val="AS-P1Char"/>
    <w:rsid w:val="005B6C48"/>
    <w:pPr>
      <w:suppressAutoHyphens/>
      <w:ind w:right="-7" w:firstLine="567"/>
      <w:jc w:val="both"/>
    </w:pPr>
    <w:rPr>
      <w:rFonts w:eastAsia="Times New Roman" w:cs="Times New Roman"/>
    </w:rPr>
  </w:style>
  <w:style w:type="paragraph" w:customStyle="1" w:styleId="AS-Pa">
    <w:name w:val="AS-P(a)"/>
    <w:basedOn w:val="AS-Pahang"/>
    <w:link w:val="AS-PaChar"/>
    <w:rsid w:val="005B6C48"/>
  </w:style>
  <w:style w:type="character" w:customStyle="1" w:styleId="AS-P1Char">
    <w:name w:val="AS-P(1) Char"/>
    <w:basedOn w:val="DefaultParagraphFont"/>
    <w:link w:val="AS-P1"/>
    <w:rsid w:val="005B6C48"/>
    <w:rPr>
      <w:rFonts w:ascii="Times New Roman" w:eastAsia="Times New Roman" w:hAnsi="Times New Roman"/>
      <w:noProof/>
      <w:sz w:val="22"/>
      <w:szCs w:val="22"/>
      <w:lang w:val="en-GB" w:eastAsia="en-GB"/>
    </w:rPr>
  </w:style>
  <w:style w:type="paragraph" w:customStyle="1" w:styleId="AS-Pi">
    <w:name w:val="AS-P(i)"/>
    <w:basedOn w:val="Normal"/>
    <w:link w:val="AS-PiChar"/>
    <w:rsid w:val="005B6C48"/>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5B6C48"/>
    <w:rPr>
      <w:rFonts w:ascii="Times New Roman" w:eastAsia="Times New Roman" w:hAnsi="Times New Roman"/>
      <w:noProof/>
      <w:sz w:val="22"/>
      <w:szCs w:val="22"/>
      <w:lang w:val="en-GB" w:eastAsia="en-GB"/>
    </w:rPr>
  </w:style>
  <w:style w:type="character" w:customStyle="1" w:styleId="AS-PiChar">
    <w:name w:val="AS-P(i) Char"/>
    <w:basedOn w:val="DefaultParagraphFont"/>
    <w:link w:val="AS-Pi"/>
    <w:rsid w:val="005B6C48"/>
    <w:rPr>
      <w:rFonts w:ascii="Times New Roman" w:eastAsia="Times New Roman" w:hAnsi="Times New Roman"/>
      <w:noProof/>
      <w:sz w:val="22"/>
      <w:szCs w:val="22"/>
      <w:lang w:val="en-GB" w:eastAsia="en-GB"/>
    </w:rPr>
  </w:style>
  <w:style w:type="paragraph" w:customStyle="1" w:styleId="AS-Paa">
    <w:name w:val="AS-P(aa)"/>
    <w:basedOn w:val="Normal"/>
    <w:link w:val="AS-PaaChar"/>
    <w:rsid w:val="005B6C48"/>
    <w:pPr>
      <w:suppressAutoHyphens/>
      <w:ind w:left="2267" w:right="-7" w:hanging="566"/>
      <w:jc w:val="both"/>
    </w:pPr>
    <w:rPr>
      <w:rFonts w:eastAsia="Times New Roman" w:cs="Times New Roman"/>
    </w:rPr>
  </w:style>
  <w:style w:type="paragraph" w:customStyle="1" w:styleId="AS-P-Amend">
    <w:name w:val="AS-P-Amend"/>
    <w:link w:val="AS-P-AmendChar"/>
    <w:rsid w:val="005B6C48"/>
    <w:pPr>
      <w:jc w:val="center"/>
    </w:pPr>
    <w:rPr>
      <w:rFonts w:ascii="Arial" w:eastAsia="Times New Roman" w:hAnsi="Arial" w:cs="Arial"/>
      <w:b/>
      <w:noProof/>
      <w:color w:val="00B050"/>
      <w:sz w:val="18"/>
      <w:szCs w:val="18"/>
      <w:lang w:val="en-GB" w:eastAsia="en-GB"/>
    </w:rPr>
  </w:style>
  <w:style w:type="character" w:customStyle="1" w:styleId="AS-PaaChar">
    <w:name w:val="AS-P(aa) Char"/>
    <w:basedOn w:val="DefaultParagraphFont"/>
    <w:link w:val="AS-Paa"/>
    <w:rsid w:val="005B6C48"/>
    <w:rPr>
      <w:rFonts w:ascii="Times New Roman" w:eastAsia="Times New Roman" w:hAnsi="Times New Roman"/>
      <w:noProof/>
      <w:sz w:val="22"/>
      <w:szCs w:val="22"/>
      <w:lang w:val="en-GB" w:eastAsia="en-GB"/>
    </w:rPr>
  </w:style>
  <w:style w:type="character" w:customStyle="1" w:styleId="AS-P-AmendChar">
    <w:name w:val="AS-P-Amend Char"/>
    <w:basedOn w:val="AS-P0Char"/>
    <w:link w:val="AS-P-Amend"/>
    <w:rsid w:val="005B6C48"/>
    <w:rPr>
      <w:rFonts w:ascii="Arial" w:eastAsia="Times New Roman" w:hAnsi="Arial" w:cs="Arial"/>
      <w:b/>
      <w:noProof/>
      <w:color w:val="00B050"/>
      <w:sz w:val="18"/>
      <w:szCs w:val="18"/>
      <w:lang w:val="en-GB" w:eastAsia="en-GB"/>
    </w:rPr>
  </w:style>
  <w:style w:type="paragraph" w:customStyle="1" w:styleId="AS-H1b">
    <w:name w:val="AS-H1b"/>
    <w:basedOn w:val="Normal"/>
    <w:link w:val="AS-H1bChar"/>
    <w:rsid w:val="005B6C48"/>
    <w:pPr>
      <w:jc w:val="center"/>
    </w:pPr>
    <w:rPr>
      <w:rFonts w:ascii="Arial" w:hAnsi="Arial" w:cs="Arial"/>
      <w:b/>
      <w:color w:val="000000"/>
      <w:sz w:val="24"/>
      <w:szCs w:val="24"/>
    </w:rPr>
  </w:style>
  <w:style w:type="character" w:customStyle="1" w:styleId="AS-H1bChar">
    <w:name w:val="AS-H1b Char"/>
    <w:basedOn w:val="AS-H2aChar"/>
    <w:link w:val="AS-H1b"/>
    <w:rsid w:val="005B6C48"/>
    <w:rPr>
      <w:rFonts w:ascii="Arial" w:eastAsiaTheme="minorHAnsi" w:hAnsi="Arial" w:cs="Arial"/>
      <w:b/>
      <w:noProof/>
      <w:color w:val="000000"/>
      <w:sz w:val="24"/>
      <w:szCs w:val="24"/>
      <w:lang w:val="en-GB" w:eastAsia="en-GB"/>
    </w:rPr>
  </w:style>
  <w:style w:type="paragraph" w:customStyle="1" w:styleId="REG-H1b">
    <w:name w:val="REG-H1b"/>
    <w:link w:val="REG-H1bChar"/>
    <w:qFormat/>
    <w:rsid w:val="005B6C48"/>
    <w:pPr>
      <w:jc w:val="center"/>
    </w:pPr>
    <w:rPr>
      <w:rFonts w:ascii="Arial" w:eastAsiaTheme="minorHAnsi" w:hAnsi="Arial" w:cstheme="minorBidi"/>
      <w:b/>
      <w:noProof/>
      <w:sz w:val="28"/>
      <w:szCs w:val="24"/>
      <w:lang w:val="en-GB" w:eastAsia="en-GB"/>
    </w:rPr>
  </w:style>
  <w:style w:type="character" w:customStyle="1" w:styleId="Heading1Char">
    <w:name w:val="Heading 1 Char"/>
    <w:basedOn w:val="DefaultParagraphFont"/>
    <w:link w:val="Heading1"/>
    <w:uiPriority w:val="9"/>
    <w:rsid w:val="005B6C48"/>
    <w:rPr>
      <w:rFonts w:ascii="Times New Roman" w:eastAsia="Times New Roman" w:hAnsi="Times New Roman" w:cstheme="minorBidi"/>
      <w:b/>
      <w:bCs/>
      <w:noProof/>
      <w:sz w:val="22"/>
      <w:szCs w:val="22"/>
      <w:lang w:val="en-GB" w:eastAsia="en-GB"/>
    </w:rPr>
  </w:style>
  <w:style w:type="paragraph" w:customStyle="1" w:styleId="TableParagraph">
    <w:name w:val="Table Paragraph"/>
    <w:basedOn w:val="Normal"/>
    <w:uiPriority w:val="1"/>
    <w:rsid w:val="005B6C48"/>
  </w:style>
  <w:style w:type="table" w:customStyle="1" w:styleId="TableGrid0">
    <w:name w:val="TableGrid"/>
    <w:rsid w:val="005B6C48"/>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paragraph" w:customStyle="1" w:styleId="REG-H1c">
    <w:name w:val="REG-H1c"/>
    <w:link w:val="REG-H1cChar"/>
    <w:qFormat/>
    <w:rsid w:val="005B6C48"/>
    <w:pPr>
      <w:jc w:val="center"/>
    </w:pPr>
    <w:rPr>
      <w:rFonts w:ascii="Arial" w:eastAsiaTheme="minorHAnsi" w:hAnsi="Arial" w:cstheme="minorBidi"/>
      <w:b/>
      <w:noProof/>
      <w:sz w:val="24"/>
      <w:szCs w:val="24"/>
      <w:lang w:val="en-GB" w:eastAsia="en-GB"/>
    </w:rPr>
  </w:style>
  <w:style w:type="character" w:customStyle="1" w:styleId="REG-H1bChar">
    <w:name w:val="REG-H1b Char"/>
    <w:basedOn w:val="DefaultParagraphFont"/>
    <w:link w:val="REG-H1b"/>
    <w:rsid w:val="005B6C48"/>
    <w:rPr>
      <w:rFonts w:ascii="Arial" w:eastAsiaTheme="minorHAnsi" w:hAnsi="Arial" w:cstheme="minorBidi"/>
      <w:b/>
      <w:noProof/>
      <w:sz w:val="28"/>
      <w:szCs w:val="24"/>
      <w:lang w:val="en-GB" w:eastAsia="en-GB"/>
    </w:rPr>
  </w:style>
  <w:style w:type="character" w:customStyle="1" w:styleId="REG-H1cChar">
    <w:name w:val="REG-H1c Char"/>
    <w:basedOn w:val="REG-H1bChar"/>
    <w:link w:val="REG-H1c"/>
    <w:rsid w:val="005B6C48"/>
    <w:rPr>
      <w:rFonts w:ascii="Arial" w:eastAsiaTheme="minorHAnsi" w:hAnsi="Arial" w:cstheme="minorBidi"/>
      <w:b/>
      <w:noProof/>
      <w:sz w:val="24"/>
      <w:szCs w:val="24"/>
      <w:lang w:val="en-GB" w:eastAsia="en-GB"/>
    </w:rPr>
  </w:style>
  <w:style w:type="paragraph" w:customStyle="1" w:styleId="REG-PHA">
    <w:name w:val="REG-PH(A)"/>
    <w:link w:val="REG-PHAChar"/>
    <w:qFormat/>
    <w:rsid w:val="005B6C48"/>
    <w:pPr>
      <w:jc w:val="center"/>
    </w:pPr>
    <w:rPr>
      <w:rFonts w:ascii="Arial" w:eastAsiaTheme="minorHAnsi" w:hAnsi="Arial" w:cstheme="minorBidi"/>
      <w:b/>
      <w:caps/>
      <w:noProof/>
      <w:sz w:val="16"/>
      <w:szCs w:val="24"/>
      <w:lang w:val="en-GB" w:eastAsia="en-GB"/>
    </w:rPr>
  </w:style>
  <w:style w:type="paragraph" w:customStyle="1" w:styleId="REG-PHb">
    <w:name w:val="REG-PH(b)"/>
    <w:link w:val="REG-PHbChar"/>
    <w:qFormat/>
    <w:rsid w:val="005B6C48"/>
    <w:pPr>
      <w:jc w:val="center"/>
    </w:pPr>
    <w:rPr>
      <w:rFonts w:ascii="Arial" w:eastAsiaTheme="minorHAnsi" w:hAnsi="Arial" w:cs="Arial"/>
      <w:b/>
      <w:noProof/>
      <w:sz w:val="16"/>
      <w:szCs w:val="16"/>
      <w:lang w:val="en-GB" w:eastAsia="en-GB"/>
    </w:rPr>
  </w:style>
  <w:style w:type="character" w:customStyle="1" w:styleId="REG-PHAChar">
    <w:name w:val="REG-PH(A) Char"/>
    <w:basedOn w:val="REG-H1bChar"/>
    <w:link w:val="REG-PHA"/>
    <w:rsid w:val="005B6C48"/>
    <w:rPr>
      <w:rFonts w:ascii="Arial" w:eastAsiaTheme="minorHAnsi" w:hAnsi="Arial" w:cstheme="minorBidi"/>
      <w:b/>
      <w:caps/>
      <w:noProof/>
      <w:sz w:val="16"/>
      <w:szCs w:val="24"/>
      <w:lang w:val="en-GB" w:eastAsia="en-GB"/>
    </w:rPr>
  </w:style>
  <w:style w:type="character" w:customStyle="1" w:styleId="REG-PHbChar">
    <w:name w:val="REG-PH(b) Char"/>
    <w:basedOn w:val="REG-H1bChar"/>
    <w:link w:val="REG-PHb"/>
    <w:rsid w:val="005B6C48"/>
    <w:rPr>
      <w:rFonts w:ascii="Arial" w:eastAsiaTheme="minorHAnsi" w:hAnsi="Arial" w:cs="Arial"/>
      <w:b/>
      <w:noProof/>
      <w:sz w:val="16"/>
      <w:szCs w:val="16"/>
      <w:lang w:val="en-GB" w:eastAsia="en-GB"/>
    </w:rPr>
  </w:style>
  <w:style w:type="character" w:customStyle="1" w:styleId="FooterChar1">
    <w:name w:val="Footer Char1"/>
    <w:rsid w:val="009123A4"/>
    <w:rPr>
      <w:rFonts w:eastAsia="Calibri"/>
      <w:sz w:val="22"/>
      <w:szCs w:val="22"/>
      <w:lang w:val="en-GB" w:eastAsia="en-GB" w:bidi="ar-SA"/>
    </w:rPr>
  </w:style>
  <w:style w:type="character" w:customStyle="1" w:styleId="HeaderChar1">
    <w:name w:val="Header Char1"/>
    <w:rsid w:val="009123A4"/>
    <w:rPr>
      <w:rFonts w:eastAsia="Calibri"/>
      <w:sz w:val="22"/>
      <w:szCs w:val="22"/>
      <w:lang w:val="en-GB" w:eastAsia="en-GB" w:bidi="ar-SA"/>
    </w:rPr>
  </w:style>
  <w:style w:type="character" w:customStyle="1" w:styleId="BalloonTextChar1">
    <w:name w:val="Balloon Text Char1"/>
    <w:semiHidden/>
    <w:rsid w:val="009123A4"/>
    <w:rPr>
      <w:rFonts w:ascii="Tahoma" w:eastAsia="Calibri" w:hAnsi="Tahoma" w:cs="Tahoma"/>
      <w:sz w:val="16"/>
      <w:szCs w:val="16"/>
      <w:lang w:val="en-GB" w:eastAsia="en-GB" w:bidi="ar-SA"/>
    </w:rPr>
  </w:style>
  <w:style w:type="character" w:customStyle="1" w:styleId="CommentTextChar1">
    <w:name w:val="Comment Text Char1"/>
    <w:semiHidden/>
    <w:rsid w:val="009123A4"/>
    <w:rPr>
      <w:rFonts w:eastAsia="Calibri"/>
      <w:lang w:val="en-GB" w:eastAsia="en-GB" w:bidi="ar-SA"/>
    </w:rPr>
  </w:style>
  <w:style w:type="character" w:customStyle="1" w:styleId="CommentSubjectChar1">
    <w:name w:val="Comment Subject Char1"/>
    <w:semiHidden/>
    <w:rsid w:val="009123A4"/>
    <w:rPr>
      <w:rFonts w:eastAsia="Calibri"/>
      <w:b/>
      <w:bCs/>
      <w:lang w:val="en-GB" w:eastAsia="en-GB" w:bidi="ar-SA"/>
    </w:rPr>
  </w:style>
  <w:style w:type="character" w:customStyle="1" w:styleId="BodyTextChar1">
    <w:name w:val="Body Text Char1"/>
    <w:rsid w:val="009123A4"/>
    <w:rPr>
      <w:sz w:val="24"/>
      <w:szCs w:val="24"/>
      <w:lang w:val="en-US" w:eastAsia="en-US" w:bidi="ar-SA"/>
    </w:rPr>
  </w:style>
  <w:style w:type="character" w:customStyle="1" w:styleId="Heading1Char1">
    <w:name w:val="Heading 1 Char1"/>
    <w:rsid w:val="009123A4"/>
    <w:rPr>
      <w:b/>
      <w:bCs/>
      <w:sz w:val="22"/>
      <w:szCs w:val="22"/>
      <w:lang w:val="en-GB" w:eastAsia="en-GB" w:bidi="ar-SA"/>
    </w:rPr>
  </w:style>
  <w:style w:type="character" w:styleId="Hyperlink">
    <w:name w:val="Hyperlink"/>
    <w:uiPriority w:val="99"/>
    <w:rsid w:val="005B6C48"/>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5B6C48"/>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90962">
      <w:bodyDiv w:val="1"/>
      <w:marLeft w:val="0"/>
      <w:marRight w:val="0"/>
      <w:marTop w:val="0"/>
      <w:marBottom w:val="0"/>
      <w:divBdr>
        <w:top w:val="none" w:sz="0" w:space="0" w:color="auto"/>
        <w:left w:val="none" w:sz="0" w:space="0" w:color="auto"/>
        <w:bottom w:val="none" w:sz="0" w:space="0" w:color="auto"/>
        <w:right w:val="none" w:sz="0" w:space="0" w:color="auto"/>
      </w:divBdr>
    </w:div>
    <w:div w:id="84517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www.lac.org.na/laws/1941/og1035.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ac.org.na/laws/1941/og904pdf" TargetMode="Externa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re-Independence%20Regul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00A91-F982-4A12-B647-DA611EA54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Pre-Independence Regulations.dotx</Template>
  <TotalTime>23</TotalTime>
  <Pages>6</Pages>
  <Words>1734</Words>
  <Characters>9889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Cattle Improvement Consolidation Ordinance 14 of 1941-Regulations 1941-0087</vt:lpstr>
    </vt:vector>
  </TitlesOfParts>
  <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Cattle Improvement Consolidation Ordinance 14 of 1941-Regulations 1941-0087</dc:title>
  <dc:subject/>
  <dc:creator>LAC</dc:creator>
  <cp:keywords/>
  <dc:description/>
  <cp:lastModifiedBy>Dianne Hubbard</cp:lastModifiedBy>
  <cp:revision>13</cp:revision>
  <dcterms:created xsi:type="dcterms:W3CDTF">2021-07-07T19:09:00Z</dcterms:created>
  <dcterms:modified xsi:type="dcterms:W3CDTF">2021-07-24T11:44:00Z</dcterms:modified>
</cp:coreProperties>
</file>